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27D" w:rsidRPr="00814223" w:rsidRDefault="0027027D" w:rsidP="0027027D">
      <w:pPr>
        <w:jc w:val="center"/>
        <w:rPr>
          <w:rFonts w:ascii="Times New Roman" w:hAnsi="Times New Roman" w:cs="Times New Roman"/>
          <w:b/>
        </w:rPr>
      </w:pPr>
      <w:r w:rsidRPr="00814223">
        <w:rPr>
          <w:rFonts w:ascii="Times New Roman" w:hAnsi="Times New Roman" w:cs="Times New Roman"/>
        </w:rPr>
        <w:object w:dxaOrig="1066" w:dyaOrig="1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60.75pt" o:ole="" filled="t">
            <v:fill color2="black"/>
            <v:imagedata r:id="rId8" o:title=""/>
          </v:shape>
          <o:OLEObject Type="Embed" ProgID="Word.Picture.8" ShapeID="_x0000_i1025" DrawAspect="Content" ObjectID="_1497860192" r:id="rId9"/>
        </w:object>
      </w:r>
    </w:p>
    <w:p w:rsidR="0027027D" w:rsidRPr="002428AC" w:rsidRDefault="0027027D" w:rsidP="0027027D">
      <w:pPr>
        <w:jc w:val="center"/>
        <w:rPr>
          <w:rFonts w:ascii="Times New Roman" w:hAnsi="Times New Roman" w:cs="Times New Roman"/>
          <w:b/>
          <w:sz w:val="20"/>
          <w:szCs w:val="20"/>
        </w:rPr>
      </w:pPr>
      <w:r w:rsidRPr="002428AC">
        <w:rPr>
          <w:rFonts w:ascii="Times New Roman" w:hAnsi="Times New Roman" w:cs="Times New Roman"/>
          <w:b/>
          <w:sz w:val="20"/>
          <w:szCs w:val="20"/>
        </w:rPr>
        <w:t>MINISTÉRIO DA DEFESA</w:t>
      </w:r>
    </w:p>
    <w:p w:rsidR="0027027D" w:rsidRPr="002428AC" w:rsidRDefault="0027027D" w:rsidP="0027027D">
      <w:pPr>
        <w:jc w:val="center"/>
        <w:rPr>
          <w:rFonts w:ascii="Times New Roman" w:hAnsi="Times New Roman" w:cs="Times New Roman"/>
          <w:b/>
          <w:sz w:val="20"/>
          <w:szCs w:val="20"/>
        </w:rPr>
      </w:pPr>
      <w:r w:rsidRPr="002428AC">
        <w:rPr>
          <w:rFonts w:ascii="Times New Roman" w:hAnsi="Times New Roman" w:cs="Times New Roman"/>
          <w:b/>
          <w:sz w:val="20"/>
          <w:szCs w:val="20"/>
        </w:rPr>
        <w:t>EXÉRCITO BRASILEIRO</w:t>
      </w:r>
    </w:p>
    <w:p w:rsidR="0027027D" w:rsidRPr="002428AC" w:rsidRDefault="0027027D" w:rsidP="0027027D">
      <w:pPr>
        <w:jc w:val="center"/>
        <w:rPr>
          <w:rFonts w:ascii="Times New Roman" w:hAnsi="Times New Roman" w:cs="Times New Roman"/>
          <w:b/>
          <w:sz w:val="20"/>
          <w:szCs w:val="20"/>
        </w:rPr>
      </w:pPr>
      <w:r w:rsidRPr="002428AC">
        <w:rPr>
          <w:rFonts w:ascii="Times New Roman" w:hAnsi="Times New Roman" w:cs="Times New Roman"/>
          <w:b/>
          <w:sz w:val="20"/>
          <w:szCs w:val="20"/>
        </w:rPr>
        <w:t>CMS – 5ª RM – 5ª DE</w:t>
      </w:r>
    </w:p>
    <w:p w:rsidR="0027027D" w:rsidRPr="002428AC" w:rsidRDefault="0027027D" w:rsidP="0027027D">
      <w:pPr>
        <w:jc w:val="center"/>
        <w:rPr>
          <w:rFonts w:ascii="Times New Roman" w:hAnsi="Times New Roman" w:cs="Times New Roman"/>
          <w:b/>
          <w:sz w:val="20"/>
          <w:szCs w:val="20"/>
        </w:rPr>
      </w:pPr>
      <w:r w:rsidRPr="002428AC">
        <w:rPr>
          <w:rFonts w:ascii="Times New Roman" w:hAnsi="Times New Roman" w:cs="Times New Roman"/>
          <w:b/>
          <w:sz w:val="20"/>
          <w:szCs w:val="20"/>
        </w:rPr>
        <w:t>COMISSÃO REGIONAL DE OBRAS/5</w:t>
      </w:r>
    </w:p>
    <w:p w:rsidR="0027027D" w:rsidRPr="00814223" w:rsidRDefault="0027027D" w:rsidP="0027027D">
      <w:pPr>
        <w:jc w:val="center"/>
        <w:rPr>
          <w:rFonts w:ascii="Times New Roman" w:hAnsi="Times New Roman" w:cs="Times New Roman"/>
          <w:b/>
        </w:rPr>
      </w:pPr>
    </w:p>
    <w:p w:rsidR="0077501C" w:rsidRDefault="0077501C" w:rsidP="0077501C">
      <w:pPr>
        <w:jc w:val="center"/>
        <w:rPr>
          <w:rFonts w:ascii="Times New Roman" w:hAnsi="Times New Roman" w:cs="Times New Roman"/>
          <w:b/>
        </w:rPr>
      </w:pPr>
    </w:p>
    <w:p w:rsidR="0077501C" w:rsidRDefault="0077501C" w:rsidP="008C5C75">
      <w:pPr>
        <w:spacing w:line="276" w:lineRule="auto"/>
        <w:jc w:val="center"/>
        <w:rPr>
          <w:rFonts w:ascii="Times New Roman" w:hAnsi="Times New Roman" w:cs="Times New Roman"/>
          <w:b/>
          <w:bCs/>
        </w:rPr>
      </w:pPr>
      <w:r w:rsidRPr="008356AD">
        <w:rPr>
          <w:rFonts w:ascii="Times New Roman" w:hAnsi="Times New Roman" w:cs="Times New Roman"/>
          <w:b/>
          <w:bCs/>
        </w:rPr>
        <w:t xml:space="preserve">TERMO DE REFERÊNCIA  Nº </w:t>
      </w:r>
      <w:r w:rsidR="008356AD" w:rsidRPr="00BE2A8D">
        <w:rPr>
          <w:rFonts w:ascii="Times New Roman" w:hAnsi="Times New Roman" w:cs="Times New Roman"/>
          <w:b/>
          <w:bCs/>
        </w:rPr>
        <w:t>00</w:t>
      </w:r>
      <w:r w:rsidR="003A0D46">
        <w:rPr>
          <w:rFonts w:ascii="Times New Roman" w:hAnsi="Times New Roman" w:cs="Times New Roman"/>
          <w:b/>
          <w:bCs/>
        </w:rPr>
        <w:t>1</w:t>
      </w:r>
      <w:r w:rsidRPr="00BE2A8D">
        <w:rPr>
          <w:rFonts w:ascii="Times New Roman" w:hAnsi="Times New Roman" w:cs="Times New Roman"/>
          <w:b/>
          <w:bCs/>
        </w:rPr>
        <w:t>-Almx</w:t>
      </w:r>
    </w:p>
    <w:p w:rsidR="00B959F8" w:rsidRPr="00BE2A8D" w:rsidRDefault="00B959F8" w:rsidP="008C5C75">
      <w:pPr>
        <w:spacing w:line="276" w:lineRule="auto"/>
        <w:jc w:val="center"/>
        <w:rPr>
          <w:rFonts w:ascii="Times New Roman" w:hAnsi="Times New Roman" w:cs="Times New Roman"/>
          <w:b/>
          <w:bCs/>
        </w:rPr>
      </w:pPr>
    </w:p>
    <w:p w:rsidR="0077501C" w:rsidRDefault="00B959F8" w:rsidP="008C5C75">
      <w:pPr>
        <w:spacing w:line="276" w:lineRule="auto"/>
        <w:jc w:val="center"/>
        <w:rPr>
          <w:rFonts w:ascii="Times New Roman" w:hAnsi="Times New Roman" w:cs="Times New Roman"/>
          <w:b/>
        </w:rPr>
      </w:pPr>
      <w:r w:rsidRPr="008356AD">
        <w:rPr>
          <w:rFonts w:ascii="Times New Roman" w:hAnsi="Times New Roman" w:cs="Times New Roman"/>
          <w:b/>
          <w:bCs/>
        </w:rPr>
        <w:t xml:space="preserve"> </w:t>
      </w:r>
      <w:r w:rsidR="0077501C" w:rsidRPr="008356AD">
        <w:rPr>
          <w:rFonts w:ascii="Times New Roman" w:hAnsi="Times New Roman" w:cs="Times New Roman"/>
          <w:b/>
          <w:bCs/>
        </w:rPr>
        <w:t xml:space="preserve">(Processo </w:t>
      </w:r>
      <w:r w:rsidR="0077501C" w:rsidRPr="00AC3FFE">
        <w:rPr>
          <w:rFonts w:ascii="Times New Roman" w:hAnsi="Times New Roman" w:cs="Times New Roman"/>
          <w:b/>
          <w:bCs/>
        </w:rPr>
        <w:t xml:space="preserve">Administrativo nº </w:t>
      </w:r>
      <w:r w:rsidR="00AC3FFE" w:rsidRPr="00B959F8">
        <w:rPr>
          <w:rFonts w:ascii="Times New Roman" w:hAnsi="Times New Roman" w:cs="Times New Roman"/>
          <w:b/>
          <w:bCs/>
        </w:rPr>
        <w:t>64328.00</w:t>
      </w:r>
      <w:r w:rsidRPr="00B959F8">
        <w:rPr>
          <w:rFonts w:ascii="Times New Roman" w:hAnsi="Times New Roman" w:cs="Times New Roman"/>
          <w:b/>
          <w:bCs/>
        </w:rPr>
        <w:t>0857</w:t>
      </w:r>
      <w:r w:rsidR="0077501C" w:rsidRPr="00B959F8">
        <w:rPr>
          <w:rFonts w:ascii="Times New Roman" w:hAnsi="Times New Roman" w:cs="Times New Roman"/>
          <w:b/>
          <w:bCs/>
        </w:rPr>
        <w:t>/</w:t>
      </w:r>
      <w:r w:rsidRPr="00B959F8">
        <w:rPr>
          <w:rFonts w:ascii="Times New Roman" w:hAnsi="Times New Roman" w:cs="Times New Roman"/>
          <w:b/>
          <w:bCs/>
        </w:rPr>
        <w:t>2015</w:t>
      </w:r>
      <w:r w:rsidR="0077501C" w:rsidRPr="00B959F8">
        <w:rPr>
          <w:rFonts w:ascii="Times New Roman" w:hAnsi="Times New Roman" w:cs="Times New Roman"/>
          <w:b/>
          <w:bCs/>
        </w:rPr>
        <w:t>-</w:t>
      </w:r>
      <w:r w:rsidRPr="00B959F8">
        <w:rPr>
          <w:rFonts w:ascii="Times New Roman" w:hAnsi="Times New Roman" w:cs="Times New Roman"/>
          <w:b/>
          <w:bCs/>
        </w:rPr>
        <w:t>12</w:t>
      </w:r>
      <w:r w:rsidR="0077501C" w:rsidRPr="003A0D46">
        <w:rPr>
          <w:rFonts w:ascii="Times New Roman" w:hAnsi="Times New Roman" w:cs="Times New Roman"/>
          <w:b/>
          <w:bCs/>
          <w:color w:val="000000" w:themeColor="text1"/>
        </w:rPr>
        <w:t>)</w:t>
      </w:r>
    </w:p>
    <w:p w:rsidR="0077501C" w:rsidRDefault="0077501C" w:rsidP="0077501C">
      <w:pPr>
        <w:jc w:val="center"/>
        <w:rPr>
          <w:rFonts w:ascii="Times New Roman" w:hAnsi="Times New Roman" w:cs="Times New Roman"/>
          <w:b/>
        </w:rPr>
      </w:pPr>
    </w:p>
    <w:p w:rsidR="004031BD" w:rsidRPr="008356AD" w:rsidRDefault="004031BD" w:rsidP="0027027D">
      <w:pPr>
        <w:jc w:val="center"/>
        <w:rPr>
          <w:rFonts w:ascii="Times New Roman" w:hAnsi="Times New Roman" w:cs="Times New Roman"/>
          <w:b/>
        </w:rPr>
      </w:pPr>
    </w:p>
    <w:p w:rsidR="0027027D" w:rsidRPr="00814223" w:rsidRDefault="0027027D" w:rsidP="008C5C75">
      <w:pPr>
        <w:pStyle w:val="PargrafodaLista"/>
        <w:numPr>
          <w:ilvl w:val="0"/>
          <w:numId w:val="3"/>
        </w:numPr>
        <w:spacing w:after="120"/>
        <w:rPr>
          <w:rFonts w:ascii="Times New Roman" w:hAnsi="Times New Roman" w:cs="Times New Roman"/>
          <w:b/>
        </w:rPr>
      </w:pPr>
      <w:r w:rsidRPr="00814223">
        <w:rPr>
          <w:rFonts w:ascii="Times New Roman" w:hAnsi="Times New Roman" w:cs="Times New Roman"/>
          <w:b/>
        </w:rPr>
        <w:t>OBJETO</w:t>
      </w:r>
    </w:p>
    <w:p w:rsidR="0027027D" w:rsidRPr="00814223" w:rsidRDefault="004031BD" w:rsidP="008C5C75">
      <w:pPr>
        <w:pStyle w:val="PargrafodaLista"/>
        <w:spacing w:before="240"/>
        <w:ind w:left="0" w:firstLine="708"/>
        <w:jc w:val="both"/>
        <w:rPr>
          <w:rFonts w:ascii="Times New Roman" w:hAnsi="Times New Roman" w:cs="Times New Roman"/>
        </w:rPr>
      </w:pPr>
      <w:r w:rsidRPr="00814223">
        <w:rPr>
          <w:rFonts w:ascii="Times New Roman" w:hAnsi="Times New Roman" w:cs="Times New Roman"/>
        </w:rPr>
        <w:t xml:space="preserve">1.1. </w:t>
      </w:r>
      <w:r w:rsidR="0027027D" w:rsidRPr="00814223">
        <w:rPr>
          <w:rFonts w:ascii="Times New Roman" w:hAnsi="Times New Roman" w:cs="Times New Roman"/>
        </w:rPr>
        <w:t xml:space="preserve">Aquisição de </w:t>
      </w:r>
      <w:r w:rsidR="00D46F25">
        <w:rPr>
          <w:rFonts w:ascii="Times New Roman" w:hAnsi="Times New Roman" w:cs="Times New Roman"/>
        </w:rPr>
        <w:t>material permanente</w:t>
      </w:r>
      <w:r w:rsidR="008C5C75">
        <w:rPr>
          <w:rFonts w:ascii="Times New Roman" w:hAnsi="Times New Roman" w:cs="Times New Roman"/>
        </w:rPr>
        <w:t xml:space="preserve"> </w:t>
      </w:r>
      <w:r w:rsidR="00B1134E" w:rsidRPr="00814223">
        <w:rPr>
          <w:rFonts w:ascii="Times New Roman" w:hAnsi="Times New Roman" w:cs="Times New Roman"/>
        </w:rPr>
        <w:t xml:space="preserve">para </w:t>
      </w:r>
      <w:r w:rsidR="00C441DE">
        <w:rPr>
          <w:rFonts w:ascii="Times New Roman" w:hAnsi="Times New Roman" w:cs="Times New Roman"/>
        </w:rPr>
        <w:t xml:space="preserve">esta </w:t>
      </w:r>
      <w:r w:rsidRPr="00814223">
        <w:rPr>
          <w:rFonts w:ascii="Times New Roman" w:hAnsi="Times New Roman" w:cs="Times New Roman"/>
        </w:rPr>
        <w:t>Organização Militar, conforme condições, quantidades e exigências estabelecidas neste instrumento.</w:t>
      </w:r>
    </w:p>
    <w:p w:rsidR="0027027D" w:rsidRPr="00814223" w:rsidRDefault="0027027D" w:rsidP="0027027D">
      <w:pPr>
        <w:pStyle w:val="PargrafodaLista"/>
        <w:ind w:left="1068"/>
        <w:jc w:val="center"/>
        <w:rPr>
          <w:rFonts w:ascii="Times New Roman" w:hAnsi="Times New Roman" w:cs="Times New Roman"/>
        </w:rPr>
      </w:pPr>
    </w:p>
    <w:tbl>
      <w:tblPr>
        <w:tblStyle w:val="Tabelacomgrade"/>
        <w:tblW w:w="9645" w:type="dxa"/>
        <w:tblInd w:w="-34" w:type="dxa"/>
        <w:tblLayout w:type="fixed"/>
        <w:tblLook w:val="04A0"/>
      </w:tblPr>
      <w:tblGrid>
        <w:gridCol w:w="770"/>
        <w:gridCol w:w="1120"/>
        <w:gridCol w:w="5056"/>
        <w:gridCol w:w="709"/>
        <w:gridCol w:w="820"/>
        <w:gridCol w:w="1170"/>
      </w:tblGrid>
      <w:tr w:rsidR="008C5C75" w:rsidRPr="00814223" w:rsidTr="008356AD">
        <w:tc>
          <w:tcPr>
            <w:tcW w:w="770" w:type="dxa"/>
            <w:vAlign w:val="center"/>
          </w:tcPr>
          <w:p w:rsidR="008C5C75" w:rsidRPr="00AE2330" w:rsidRDefault="008C5C75" w:rsidP="0027027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ITEM</w:t>
            </w:r>
          </w:p>
        </w:tc>
        <w:tc>
          <w:tcPr>
            <w:tcW w:w="1120" w:type="dxa"/>
            <w:vAlign w:val="center"/>
          </w:tcPr>
          <w:p w:rsidR="008C5C75" w:rsidRPr="00AE2330" w:rsidRDefault="008C5C75" w:rsidP="002F653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CÓDIGO</w:t>
            </w:r>
          </w:p>
          <w:p w:rsidR="008C5C75" w:rsidRPr="00AE2330" w:rsidRDefault="008C5C75" w:rsidP="002F653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CATMAT</w:t>
            </w:r>
          </w:p>
        </w:tc>
        <w:tc>
          <w:tcPr>
            <w:tcW w:w="5056" w:type="dxa"/>
            <w:vAlign w:val="center"/>
          </w:tcPr>
          <w:p w:rsidR="008C5C75" w:rsidRPr="00AE2330" w:rsidRDefault="008C5C75" w:rsidP="0027027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ESPECIFICAÇÃO</w:t>
            </w:r>
          </w:p>
        </w:tc>
        <w:tc>
          <w:tcPr>
            <w:tcW w:w="709" w:type="dxa"/>
            <w:vAlign w:val="center"/>
          </w:tcPr>
          <w:p w:rsidR="008C5C75" w:rsidRPr="00AE2330" w:rsidRDefault="008C5C75" w:rsidP="0027027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UND</w:t>
            </w:r>
          </w:p>
        </w:tc>
        <w:tc>
          <w:tcPr>
            <w:tcW w:w="820" w:type="dxa"/>
            <w:vAlign w:val="center"/>
          </w:tcPr>
          <w:p w:rsidR="008C5C75" w:rsidRPr="00AE2330" w:rsidRDefault="008C5C75" w:rsidP="0027027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QNTE</w:t>
            </w:r>
          </w:p>
        </w:tc>
        <w:tc>
          <w:tcPr>
            <w:tcW w:w="1170" w:type="dxa"/>
            <w:vAlign w:val="center"/>
          </w:tcPr>
          <w:p w:rsidR="008C5C75" w:rsidRPr="00AE2330" w:rsidRDefault="008C5C75" w:rsidP="0027027D">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VALOR UNIT</w:t>
            </w:r>
          </w:p>
          <w:p w:rsidR="008C5C75" w:rsidRPr="00AE2330" w:rsidRDefault="008C5C75" w:rsidP="005042DC">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 xml:space="preserve">MÁXIMO </w:t>
            </w:r>
          </w:p>
          <w:p w:rsidR="008C5C75" w:rsidRPr="00AE2330" w:rsidRDefault="008C5C75" w:rsidP="005042DC">
            <w:pPr>
              <w:pStyle w:val="PargrafodaLista"/>
              <w:ind w:left="0"/>
              <w:jc w:val="center"/>
              <w:rPr>
                <w:rFonts w:ascii="Times New Roman" w:hAnsi="Times New Roman" w:cs="Times New Roman"/>
                <w:b/>
                <w:sz w:val="20"/>
                <w:szCs w:val="20"/>
              </w:rPr>
            </w:pPr>
            <w:r w:rsidRPr="00AE2330">
              <w:rPr>
                <w:rFonts w:ascii="Times New Roman" w:hAnsi="Times New Roman" w:cs="Times New Roman"/>
                <w:b/>
                <w:sz w:val="20"/>
                <w:szCs w:val="20"/>
              </w:rPr>
              <w:t>(R$)</w:t>
            </w:r>
          </w:p>
        </w:tc>
      </w:tr>
      <w:tr w:rsidR="008C5C75" w:rsidRPr="00814223" w:rsidTr="008356AD">
        <w:tc>
          <w:tcPr>
            <w:tcW w:w="770" w:type="dxa"/>
            <w:vAlign w:val="center"/>
          </w:tcPr>
          <w:p w:rsidR="008C5C75" w:rsidRPr="00AE2330" w:rsidRDefault="008C5C75" w:rsidP="00347699">
            <w:pPr>
              <w:jc w:val="center"/>
              <w:rPr>
                <w:rFonts w:ascii="Times New Roman" w:hAnsi="Times New Roman" w:cs="Times New Roman"/>
              </w:rPr>
            </w:pPr>
            <w:r w:rsidRPr="00AE2330">
              <w:rPr>
                <w:rFonts w:ascii="Times New Roman" w:hAnsi="Times New Roman" w:cs="Times New Roman"/>
              </w:rPr>
              <w:t>01</w:t>
            </w:r>
          </w:p>
        </w:tc>
        <w:tc>
          <w:tcPr>
            <w:tcW w:w="1120" w:type="dxa"/>
            <w:vAlign w:val="center"/>
          </w:tcPr>
          <w:p w:rsidR="008C5C75" w:rsidRPr="003B66D0" w:rsidRDefault="003B66D0">
            <w:pPr>
              <w:jc w:val="center"/>
              <w:rPr>
                <w:rFonts w:ascii="Times New Roman" w:hAnsi="Times New Roman" w:cs="Times New Roman"/>
                <w:color w:val="000000" w:themeColor="text1"/>
              </w:rPr>
            </w:pPr>
            <w:r w:rsidRPr="003B66D0">
              <w:rPr>
                <w:rFonts w:ascii="Times New Roman" w:hAnsi="Times New Roman" w:cs="Times New Roman"/>
                <w:color w:val="000000" w:themeColor="text1"/>
              </w:rPr>
              <w:t>66583</w:t>
            </w:r>
          </w:p>
        </w:tc>
        <w:tc>
          <w:tcPr>
            <w:tcW w:w="5056" w:type="dxa"/>
            <w:vAlign w:val="bottom"/>
          </w:tcPr>
          <w:p w:rsidR="008C5C75" w:rsidRPr="000B5208" w:rsidRDefault="000B5208" w:rsidP="000B5208">
            <w:pPr>
              <w:pStyle w:val="Ttulo1"/>
              <w:spacing w:before="0"/>
              <w:outlineLvl w:val="0"/>
              <w:rPr>
                <w:rFonts w:ascii="Times New Roman" w:hAnsi="Times New Roman" w:cs="Times New Roman"/>
                <w:b w:val="0"/>
                <w:color w:val="000000"/>
                <w:sz w:val="22"/>
                <w:szCs w:val="22"/>
              </w:rPr>
            </w:pPr>
            <w:r w:rsidRPr="000B5208">
              <w:rPr>
                <w:rFonts w:ascii="Times New Roman" w:hAnsi="Times New Roman" w:cs="Times New Roman"/>
                <w:b w:val="0"/>
                <w:color w:val="000000"/>
                <w:sz w:val="22"/>
                <w:szCs w:val="22"/>
                <w:shd w:val="clear" w:color="auto" w:fill="FFFFFF"/>
              </w:rPr>
              <w:t>Mesa Plástica retangular, material polipr</w:t>
            </w:r>
            <w:r>
              <w:rPr>
                <w:rFonts w:ascii="Times New Roman" w:hAnsi="Times New Roman" w:cs="Times New Roman"/>
                <w:b w:val="0"/>
                <w:color w:val="000000"/>
                <w:sz w:val="22"/>
                <w:szCs w:val="22"/>
                <w:shd w:val="clear" w:color="auto" w:fill="FFFFFF"/>
              </w:rPr>
              <w:t>opileno + aditivos, dimensões 140x90x72</w:t>
            </w:r>
            <w:r w:rsidRPr="000B5208">
              <w:rPr>
                <w:rFonts w:ascii="Times New Roman" w:hAnsi="Times New Roman" w:cs="Times New Roman"/>
                <w:b w:val="0"/>
                <w:color w:val="000000"/>
                <w:sz w:val="22"/>
                <w:szCs w:val="22"/>
                <w:shd w:val="clear" w:color="auto" w:fill="FFFFFF"/>
              </w:rPr>
              <w:t xml:space="preserve"> cm (CxLxA), cor branca, com 4 (quatro) pés, para 6 lugares, certificada pelo INMETRO. Garantia defeitos ou vícios de fabricação: 36 meses. Modelo: ITAPARICA.</w:t>
            </w:r>
          </w:p>
        </w:tc>
        <w:tc>
          <w:tcPr>
            <w:tcW w:w="709" w:type="dxa"/>
            <w:vAlign w:val="center"/>
          </w:tcPr>
          <w:p w:rsidR="008C5C75" w:rsidRPr="00AE2330" w:rsidRDefault="008C5C75" w:rsidP="007924D8">
            <w:pPr>
              <w:jc w:val="center"/>
              <w:rPr>
                <w:rFonts w:ascii="Times New Roman" w:hAnsi="Times New Roman" w:cs="Times New Roman"/>
                <w:color w:val="000000"/>
              </w:rPr>
            </w:pPr>
            <w:r w:rsidRPr="00AE2330">
              <w:rPr>
                <w:rFonts w:ascii="Times New Roman" w:hAnsi="Times New Roman" w:cs="Times New Roman"/>
                <w:color w:val="000000"/>
              </w:rPr>
              <w:t>Und</w:t>
            </w:r>
          </w:p>
        </w:tc>
        <w:tc>
          <w:tcPr>
            <w:tcW w:w="820" w:type="dxa"/>
            <w:vAlign w:val="center"/>
          </w:tcPr>
          <w:p w:rsidR="008C5C75" w:rsidRPr="00AE2330" w:rsidRDefault="0045664B">
            <w:pPr>
              <w:jc w:val="center"/>
              <w:rPr>
                <w:rFonts w:ascii="Times New Roman" w:hAnsi="Times New Roman" w:cs="Times New Roman"/>
                <w:color w:val="000000"/>
              </w:rPr>
            </w:pPr>
            <w:r>
              <w:rPr>
                <w:rFonts w:ascii="Times New Roman" w:hAnsi="Times New Roman" w:cs="Times New Roman"/>
                <w:color w:val="000000"/>
              </w:rPr>
              <w:t>22</w:t>
            </w:r>
          </w:p>
        </w:tc>
        <w:tc>
          <w:tcPr>
            <w:tcW w:w="1170" w:type="dxa"/>
            <w:vAlign w:val="center"/>
          </w:tcPr>
          <w:p w:rsidR="008C5C75" w:rsidRPr="00AE2330" w:rsidRDefault="00214B23" w:rsidP="00F74B5E">
            <w:pPr>
              <w:jc w:val="center"/>
              <w:rPr>
                <w:rFonts w:ascii="Times New Roman" w:hAnsi="Times New Roman" w:cs="Times New Roman"/>
              </w:rPr>
            </w:pPr>
            <w:r>
              <w:rPr>
                <w:rFonts w:ascii="Times New Roman" w:hAnsi="Times New Roman" w:cs="Times New Roman"/>
                <w:b/>
              </w:rPr>
              <w:t>123</w:t>
            </w:r>
            <w:r w:rsidR="00215F82" w:rsidRPr="0004112B">
              <w:rPr>
                <w:rFonts w:ascii="Times New Roman" w:hAnsi="Times New Roman" w:cs="Times New Roman"/>
                <w:b/>
              </w:rPr>
              <w:t>,</w:t>
            </w:r>
            <w:r w:rsidR="000B5208">
              <w:rPr>
                <w:rFonts w:ascii="Times New Roman" w:hAnsi="Times New Roman" w:cs="Times New Roman"/>
                <w:b/>
              </w:rPr>
              <w:t>69</w:t>
            </w:r>
          </w:p>
        </w:tc>
      </w:tr>
      <w:tr w:rsidR="008C5C75" w:rsidRPr="00814223" w:rsidTr="008356AD">
        <w:tc>
          <w:tcPr>
            <w:tcW w:w="770" w:type="dxa"/>
            <w:vAlign w:val="center"/>
          </w:tcPr>
          <w:p w:rsidR="008C5C75" w:rsidRPr="00F377FD" w:rsidRDefault="008C5C75" w:rsidP="00347699">
            <w:pPr>
              <w:jc w:val="center"/>
              <w:rPr>
                <w:rFonts w:ascii="Times New Roman" w:hAnsi="Times New Roman" w:cs="Times New Roman"/>
                <w:highlight w:val="yellow"/>
              </w:rPr>
            </w:pPr>
            <w:r w:rsidRPr="008356AD">
              <w:rPr>
                <w:rFonts w:ascii="Times New Roman" w:hAnsi="Times New Roman" w:cs="Times New Roman"/>
              </w:rPr>
              <w:t>02</w:t>
            </w:r>
          </w:p>
        </w:tc>
        <w:tc>
          <w:tcPr>
            <w:tcW w:w="1120" w:type="dxa"/>
            <w:vAlign w:val="center"/>
          </w:tcPr>
          <w:p w:rsidR="008C5C75" w:rsidRPr="003B66D0" w:rsidRDefault="003B66D0">
            <w:pPr>
              <w:jc w:val="center"/>
              <w:rPr>
                <w:rFonts w:ascii="Times New Roman" w:hAnsi="Times New Roman" w:cs="Times New Roman"/>
                <w:color w:val="000000" w:themeColor="text1"/>
              </w:rPr>
            </w:pPr>
            <w:r w:rsidRPr="003B66D0">
              <w:rPr>
                <w:rFonts w:ascii="Times New Roman" w:hAnsi="Times New Roman" w:cs="Times New Roman"/>
                <w:color w:val="000000" w:themeColor="text1"/>
              </w:rPr>
              <w:t>66583</w:t>
            </w:r>
          </w:p>
        </w:tc>
        <w:tc>
          <w:tcPr>
            <w:tcW w:w="5056" w:type="dxa"/>
            <w:shd w:val="clear" w:color="auto" w:fill="auto"/>
            <w:vAlign w:val="bottom"/>
          </w:tcPr>
          <w:p w:rsidR="008C5C75" w:rsidRPr="00EC5097" w:rsidRDefault="003B66D0" w:rsidP="00F30FAC">
            <w:pPr>
              <w:pStyle w:val="NormalWeb"/>
              <w:spacing w:after="0"/>
              <w:jc w:val="both"/>
              <w:rPr>
                <w:bCs/>
                <w:kern w:val="36"/>
              </w:rPr>
            </w:pPr>
            <w:r w:rsidRPr="003B66D0">
              <w:rPr>
                <w:color w:val="000000"/>
                <w:shd w:val="clear" w:color="auto" w:fill="FFFFFF"/>
              </w:rPr>
              <w:t>Cadeira branca em polipropileno com proteção anti UV para uso interno e externo, com braço. Medindo no mínimo 75 cm de altura, 45 cm de largura e 45 cm de profundidade. Peso mínimo suportado 120 Kg. Tipo empilhável.</w:t>
            </w:r>
            <w:r>
              <w:rPr>
                <w:color w:val="000000"/>
                <w:shd w:val="clear" w:color="auto" w:fill="FFFFFF"/>
              </w:rPr>
              <w:t xml:space="preserve"> Modelo: BERTIOGA</w:t>
            </w:r>
          </w:p>
        </w:tc>
        <w:tc>
          <w:tcPr>
            <w:tcW w:w="709" w:type="dxa"/>
            <w:shd w:val="clear" w:color="auto" w:fill="auto"/>
            <w:vAlign w:val="center"/>
          </w:tcPr>
          <w:p w:rsidR="008C5C75" w:rsidRPr="008356AD" w:rsidRDefault="008C5C75" w:rsidP="007924D8">
            <w:pPr>
              <w:jc w:val="center"/>
              <w:rPr>
                <w:rFonts w:ascii="Times New Roman" w:hAnsi="Times New Roman" w:cs="Times New Roman"/>
                <w:color w:val="000000"/>
              </w:rPr>
            </w:pPr>
            <w:r w:rsidRPr="008356AD">
              <w:rPr>
                <w:rFonts w:ascii="Times New Roman" w:hAnsi="Times New Roman" w:cs="Times New Roman"/>
                <w:color w:val="000000"/>
              </w:rPr>
              <w:t>Und</w:t>
            </w:r>
          </w:p>
        </w:tc>
        <w:tc>
          <w:tcPr>
            <w:tcW w:w="820" w:type="dxa"/>
            <w:shd w:val="clear" w:color="auto" w:fill="auto"/>
            <w:vAlign w:val="center"/>
          </w:tcPr>
          <w:p w:rsidR="008C5C75" w:rsidRPr="008356AD" w:rsidRDefault="0045664B">
            <w:pPr>
              <w:jc w:val="center"/>
              <w:rPr>
                <w:rFonts w:ascii="Times New Roman" w:hAnsi="Times New Roman" w:cs="Times New Roman"/>
                <w:color w:val="000000"/>
              </w:rPr>
            </w:pPr>
            <w:r>
              <w:rPr>
                <w:rFonts w:ascii="Times New Roman" w:hAnsi="Times New Roman" w:cs="Times New Roman"/>
                <w:color w:val="000000"/>
              </w:rPr>
              <w:t>90</w:t>
            </w:r>
          </w:p>
        </w:tc>
        <w:tc>
          <w:tcPr>
            <w:tcW w:w="1170" w:type="dxa"/>
            <w:vAlign w:val="center"/>
          </w:tcPr>
          <w:p w:rsidR="008C5C75" w:rsidRPr="00F377FD" w:rsidRDefault="00B1470B" w:rsidP="00F74B5E">
            <w:pPr>
              <w:jc w:val="center"/>
              <w:rPr>
                <w:rFonts w:ascii="Times New Roman" w:hAnsi="Times New Roman" w:cs="Times New Roman"/>
                <w:highlight w:val="yellow"/>
              </w:rPr>
            </w:pPr>
            <w:r>
              <w:rPr>
                <w:rFonts w:ascii="Times New Roman" w:hAnsi="Times New Roman" w:cs="Times New Roman"/>
                <w:b/>
              </w:rPr>
              <w:t>83</w:t>
            </w:r>
            <w:r w:rsidR="00214B23">
              <w:rPr>
                <w:rFonts w:ascii="Times New Roman" w:hAnsi="Times New Roman" w:cs="Times New Roman"/>
                <w:b/>
              </w:rPr>
              <w:t>,5</w:t>
            </w:r>
            <w:r>
              <w:rPr>
                <w:rFonts w:ascii="Times New Roman" w:hAnsi="Times New Roman" w:cs="Times New Roman"/>
                <w:b/>
              </w:rPr>
              <w:t>7</w:t>
            </w:r>
          </w:p>
        </w:tc>
      </w:tr>
      <w:tr w:rsidR="00936F93" w:rsidRPr="00814223" w:rsidTr="008356AD">
        <w:tc>
          <w:tcPr>
            <w:tcW w:w="770" w:type="dxa"/>
            <w:vAlign w:val="center"/>
          </w:tcPr>
          <w:p w:rsidR="00936F93" w:rsidRPr="008356AD" w:rsidRDefault="00936F93" w:rsidP="00AC3FFE">
            <w:pPr>
              <w:jc w:val="center"/>
              <w:rPr>
                <w:rFonts w:ascii="Times New Roman" w:hAnsi="Times New Roman" w:cs="Times New Roman"/>
              </w:rPr>
            </w:pPr>
            <w:r>
              <w:rPr>
                <w:rFonts w:ascii="Times New Roman" w:hAnsi="Times New Roman" w:cs="Times New Roman"/>
              </w:rPr>
              <w:t>03</w:t>
            </w:r>
          </w:p>
        </w:tc>
        <w:tc>
          <w:tcPr>
            <w:tcW w:w="1120" w:type="dxa"/>
            <w:vAlign w:val="center"/>
          </w:tcPr>
          <w:p w:rsidR="00936F93" w:rsidRPr="0001709F" w:rsidRDefault="005E3353" w:rsidP="00AC3FFE">
            <w:pPr>
              <w:jc w:val="center"/>
              <w:rPr>
                <w:rFonts w:ascii="Times New Roman" w:hAnsi="Times New Roman" w:cs="Times New Roman"/>
                <w:color w:val="FF0000"/>
                <w:highlight w:val="yellow"/>
              </w:rPr>
            </w:pPr>
            <w:hyperlink r:id="rId10" w:history="1">
              <w:r w:rsidR="0001709F" w:rsidRPr="0001709F">
                <w:rPr>
                  <w:rStyle w:val="Hyperlink"/>
                  <w:rFonts w:ascii="Times New Roman" w:hAnsi="Times New Roman" w:cs="Times New Roman"/>
                  <w:color w:val="000000"/>
                  <w:u w:val="none"/>
                  <w:shd w:val="clear" w:color="auto" w:fill="FFFFFF"/>
                </w:rPr>
                <w:t>370074</w:t>
              </w:r>
            </w:hyperlink>
          </w:p>
        </w:tc>
        <w:tc>
          <w:tcPr>
            <w:tcW w:w="5056" w:type="dxa"/>
            <w:shd w:val="clear" w:color="auto" w:fill="auto"/>
            <w:vAlign w:val="bottom"/>
          </w:tcPr>
          <w:p w:rsidR="00936F93" w:rsidRPr="00954843" w:rsidRDefault="003B66D0" w:rsidP="0001709F">
            <w:pPr>
              <w:pStyle w:val="NormalWeb"/>
              <w:spacing w:after="100" w:afterAutospacing="1"/>
              <w:jc w:val="both"/>
              <w:rPr>
                <w:color w:val="000000"/>
                <w:shd w:val="clear" w:color="auto" w:fill="FFFFFF"/>
              </w:rPr>
            </w:pPr>
            <w:r>
              <w:rPr>
                <w:color w:val="000000"/>
                <w:shd w:val="clear" w:color="auto" w:fill="FFFFFF"/>
              </w:rPr>
              <w:t>BUFFET TÉRMICO COM 6 CUBAS CROMADO em material Inox</w:t>
            </w:r>
            <w:r w:rsidR="0001709F">
              <w:rPr>
                <w:color w:val="000000"/>
                <w:shd w:val="clear" w:color="auto" w:fill="FFFFFF"/>
              </w:rPr>
              <w:t xml:space="preserve"> AISI 430</w:t>
            </w:r>
            <w:r>
              <w:rPr>
                <w:color w:val="000000"/>
                <w:shd w:val="clear" w:color="auto" w:fill="FFFFFF"/>
              </w:rPr>
              <w:t xml:space="preserve"> de estrutura tubular curvado com estrutura cromada,</w:t>
            </w:r>
            <w:r w:rsidR="0001709F">
              <w:rPr>
                <w:color w:val="000000"/>
                <w:shd w:val="clear" w:color="auto" w:fill="FFFFFF"/>
              </w:rPr>
              <w:t xml:space="preserve"> vidros de proteção</w:t>
            </w:r>
            <w:r>
              <w:rPr>
                <w:color w:val="000000"/>
                <w:shd w:val="clear" w:color="auto" w:fill="FFFFFF"/>
              </w:rPr>
              <w:t xml:space="preserve"> cubas de acordo com padrão mundial Gastronorm de ½ e 1/1, tampas das cubas com pegador de alta resistência em aço Inox</w:t>
            </w:r>
            <w:r w:rsidR="0001709F">
              <w:rPr>
                <w:color w:val="000000"/>
                <w:shd w:val="clear" w:color="auto" w:fill="FFFFFF"/>
              </w:rPr>
              <w:t xml:space="preserve"> AISI 304</w:t>
            </w:r>
            <w:r>
              <w:rPr>
                <w:color w:val="000000"/>
                <w:shd w:val="clear" w:color="auto" w:fill="FFFFFF"/>
              </w:rPr>
              <w:t>, temperatura de aquecimento controlada por termostato</w:t>
            </w:r>
            <w:r w:rsidR="0001709F">
              <w:rPr>
                <w:color w:val="000000"/>
                <w:shd w:val="clear" w:color="auto" w:fill="FFFFFF"/>
              </w:rPr>
              <w:t>, saída para drenagem da água do tanque, sistema de iluminação na estrutura central, sistema de rodízio com trava para facilitar o transporte. Dimensões: Comprimento 1110mm, Altura 1290mm, Profundidade 680mm.</w:t>
            </w:r>
          </w:p>
        </w:tc>
        <w:tc>
          <w:tcPr>
            <w:tcW w:w="709" w:type="dxa"/>
            <w:shd w:val="clear" w:color="auto" w:fill="auto"/>
            <w:vAlign w:val="center"/>
          </w:tcPr>
          <w:p w:rsidR="00936F93" w:rsidRPr="008356AD" w:rsidRDefault="00936F93" w:rsidP="00AC3FFE">
            <w:pPr>
              <w:jc w:val="center"/>
              <w:rPr>
                <w:rFonts w:ascii="Times New Roman" w:hAnsi="Times New Roman" w:cs="Times New Roman"/>
                <w:color w:val="000000"/>
              </w:rPr>
            </w:pPr>
            <w:r w:rsidRPr="008356AD">
              <w:rPr>
                <w:rFonts w:ascii="Times New Roman" w:hAnsi="Times New Roman" w:cs="Times New Roman"/>
                <w:color w:val="000000"/>
              </w:rPr>
              <w:t>Und</w:t>
            </w:r>
          </w:p>
        </w:tc>
        <w:tc>
          <w:tcPr>
            <w:tcW w:w="820" w:type="dxa"/>
            <w:shd w:val="clear" w:color="auto" w:fill="auto"/>
            <w:vAlign w:val="center"/>
          </w:tcPr>
          <w:p w:rsidR="00936F93" w:rsidRPr="008356AD" w:rsidRDefault="0009451A" w:rsidP="00AC3FFE">
            <w:pPr>
              <w:jc w:val="center"/>
              <w:rPr>
                <w:rFonts w:ascii="Times New Roman" w:hAnsi="Times New Roman" w:cs="Times New Roman"/>
                <w:color w:val="000000"/>
              </w:rPr>
            </w:pPr>
            <w:r>
              <w:rPr>
                <w:rFonts w:ascii="Times New Roman" w:hAnsi="Times New Roman" w:cs="Times New Roman"/>
                <w:color w:val="000000"/>
              </w:rPr>
              <w:t>1</w:t>
            </w:r>
          </w:p>
        </w:tc>
        <w:tc>
          <w:tcPr>
            <w:tcW w:w="1170" w:type="dxa"/>
            <w:vAlign w:val="center"/>
          </w:tcPr>
          <w:p w:rsidR="00936F93" w:rsidRDefault="00D46F25" w:rsidP="00214B23">
            <w:pPr>
              <w:jc w:val="center"/>
              <w:rPr>
                <w:rFonts w:ascii="Times New Roman" w:hAnsi="Times New Roman" w:cs="Times New Roman"/>
                <w:b/>
                <w:color w:val="000000" w:themeColor="text1"/>
              </w:rPr>
            </w:pPr>
            <w:r w:rsidRPr="00D46F25">
              <w:rPr>
                <w:rFonts w:ascii="Times New Roman" w:hAnsi="Times New Roman" w:cs="Times New Roman"/>
                <w:b/>
                <w:color w:val="000000" w:themeColor="text1"/>
              </w:rPr>
              <w:t>1.</w:t>
            </w:r>
            <w:r w:rsidR="00214B23">
              <w:rPr>
                <w:rFonts w:ascii="Times New Roman" w:hAnsi="Times New Roman" w:cs="Times New Roman"/>
                <w:b/>
                <w:color w:val="000000" w:themeColor="text1"/>
              </w:rPr>
              <w:t>594,02</w:t>
            </w:r>
          </w:p>
          <w:p w:rsidR="00214B23" w:rsidRPr="00D46F25" w:rsidRDefault="00214B23" w:rsidP="00214B23">
            <w:pPr>
              <w:jc w:val="center"/>
              <w:rPr>
                <w:rFonts w:ascii="Times New Roman" w:hAnsi="Times New Roman" w:cs="Times New Roman"/>
                <w:color w:val="000000" w:themeColor="text1"/>
              </w:rPr>
            </w:pPr>
          </w:p>
        </w:tc>
      </w:tr>
      <w:tr w:rsidR="007A18B8" w:rsidRPr="00814223" w:rsidTr="008356AD">
        <w:tc>
          <w:tcPr>
            <w:tcW w:w="770" w:type="dxa"/>
            <w:vAlign w:val="center"/>
          </w:tcPr>
          <w:p w:rsidR="007A18B8" w:rsidRPr="008356AD" w:rsidRDefault="007A18B8" w:rsidP="00536157">
            <w:pPr>
              <w:jc w:val="center"/>
              <w:rPr>
                <w:rFonts w:ascii="Times New Roman" w:hAnsi="Times New Roman" w:cs="Times New Roman"/>
              </w:rPr>
            </w:pPr>
            <w:r>
              <w:rPr>
                <w:rFonts w:ascii="Times New Roman" w:hAnsi="Times New Roman" w:cs="Times New Roman"/>
              </w:rPr>
              <w:t>04</w:t>
            </w:r>
          </w:p>
        </w:tc>
        <w:tc>
          <w:tcPr>
            <w:tcW w:w="1120" w:type="dxa"/>
            <w:vAlign w:val="center"/>
          </w:tcPr>
          <w:p w:rsidR="007A18B8" w:rsidRPr="00032F3B" w:rsidRDefault="007A18B8" w:rsidP="00536157">
            <w:pPr>
              <w:jc w:val="center"/>
              <w:rPr>
                <w:rFonts w:ascii="Times New Roman" w:hAnsi="Times New Roman" w:cs="Times New Roman"/>
                <w:highlight w:val="yellow"/>
              </w:rPr>
            </w:pPr>
            <w:r w:rsidRPr="00032F3B">
              <w:rPr>
                <w:rFonts w:ascii="Times New Roman" w:hAnsi="Times New Roman" w:cs="Times New Roman"/>
              </w:rPr>
              <w:t>46914</w:t>
            </w:r>
          </w:p>
        </w:tc>
        <w:tc>
          <w:tcPr>
            <w:tcW w:w="5056" w:type="dxa"/>
            <w:shd w:val="clear" w:color="auto" w:fill="auto"/>
            <w:vAlign w:val="bottom"/>
          </w:tcPr>
          <w:p w:rsidR="007A18B8" w:rsidRPr="00954843" w:rsidRDefault="007A18B8" w:rsidP="00536157">
            <w:pPr>
              <w:pStyle w:val="NormalWeb"/>
              <w:spacing w:after="100" w:afterAutospacing="1"/>
              <w:jc w:val="both"/>
              <w:rPr>
                <w:color w:val="000000"/>
                <w:shd w:val="clear" w:color="auto" w:fill="FFFFFF"/>
              </w:rPr>
            </w:pPr>
            <w:r>
              <w:rPr>
                <w:color w:val="000000"/>
                <w:shd w:val="clear" w:color="auto" w:fill="FFFFFF"/>
              </w:rPr>
              <w:t>Fragmentadora de papel, capacidade 15 (quinze) folhas tamanho A4 de 75g, possível também para 1 (um) cd ou 1 (um) cartão, cesto de 34 litros, com sistema contra aquecimento excessivo do motor de funcionamento.</w:t>
            </w:r>
          </w:p>
        </w:tc>
        <w:tc>
          <w:tcPr>
            <w:tcW w:w="709" w:type="dxa"/>
            <w:shd w:val="clear" w:color="auto" w:fill="auto"/>
            <w:vAlign w:val="center"/>
          </w:tcPr>
          <w:p w:rsidR="007A18B8" w:rsidRPr="008356AD" w:rsidRDefault="007A18B8" w:rsidP="00536157">
            <w:pPr>
              <w:jc w:val="center"/>
              <w:rPr>
                <w:rFonts w:ascii="Times New Roman" w:hAnsi="Times New Roman" w:cs="Times New Roman"/>
                <w:color w:val="000000"/>
              </w:rPr>
            </w:pPr>
            <w:r w:rsidRPr="008356AD">
              <w:rPr>
                <w:rFonts w:ascii="Times New Roman" w:hAnsi="Times New Roman" w:cs="Times New Roman"/>
                <w:color w:val="000000"/>
              </w:rPr>
              <w:t>Und</w:t>
            </w:r>
          </w:p>
        </w:tc>
        <w:tc>
          <w:tcPr>
            <w:tcW w:w="820" w:type="dxa"/>
            <w:shd w:val="clear" w:color="auto" w:fill="auto"/>
            <w:vAlign w:val="center"/>
          </w:tcPr>
          <w:p w:rsidR="007A18B8" w:rsidRPr="008356AD" w:rsidRDefault="007A18B8" w:rsidP="00536157">
            <w:pPr>
              <w:jc w:val="center"/>
              <w:rPr>
                <w:rFonts w:ascii="Times New Roman" w:hAnsi="Times New Roman" w:cs="Times New Roman"/>
                <w:color w:val="000000"/>
              </w:rPr>
            </w:pPr>
            <w:r>
              <w:rPr>
                <w:rFonts w:ascii="Times New Roman" w:hAnsi="Times New Roman" w:cs="Times New Roman"/>
                <w:color w:val="000000"/>
              </w:rPr>
              <w:t>4</w:t>
            </w:r>
          </w:p>
        </w:tc>
        <w:tc>
          <w:tcPr>
            <w:tcW w:w="1170" w:type="dxa"/>
            <w:vAlign w:val="center"/>
          </w:tcPr>
          <w:p w:rsidR="007A18B8" w:rsidRPr="008356AD" w:rsidRDefault="00214B23" w:rsidP="00536157">
            <w:pPr>
              <w:jc w:val="center"/>
              <w:rPr>
                <w:rFonts w:ascii="Times New Roman" w:hAnsi="Times New Roman" w:cs="Times New Roman"/>
              </w:rPr>
            </w:pPr>
            <w:r>
              <w:rPr>
                <w:rFonts w:ascii="Times New Roman" w:hAnsi="Times New Roman" w:cs="Times New Roman"/>
                <w:b/>
              </w:rPr>
              <w:t>1.063,32</w:t>
            </w:r>
          </w:p>
        </w:tc>
      </w:tr>
      <w:tr w:rsidR="007A18B8" w:rsidRPr="00814223" w:rsidTr="008356AD">
        <w:tc>
          <w:tcPr>
            <w:tcW w:w="770" w:type="dxa"/>
            <w:vAlign w:val="center"/>
          </w:tcPr>
          <w:p w:rsidR="007A18B8" w:rsidRPr="00EC5097" w:rsidRDefault="007A18B8" w:rsidP="00536157">
            <w:pPr>
              <w:jc w:val="center"/>
              <w:rPr>
                <w:rFonts w:ascii="Times New Roman" w:hAnsi="Times New Roman" w:cs="Times New Roman"/>
              </w:rPr>
            </w:pPr>
            <w:r w:rsidRPr="00EC5097">
              <w:rPr>
                <w:rFonts w:ascii="Times New Roman" w:hAnsi="Times New Roman" w:cs="Times New Roman"/>
              </w:rPr>
              <w:t>05</w:t>
            </w:r>
          </w:p>
        </w:tc>
        <w:tc>
          <w:tcPr>
            <w:tcW w:w="1120" w:type="dxa"/>
            <w:vAlign w:val="center"/>
          </w:tcPr>
          <w:p w:rsidR="007A18B8" w:rsidRPr="00032F3B" w:rsidRDefault="00782C67" w:rsidP="00536157">
            <w:pPr>
              <w:jc w:val="center"/>
              <w:rPr>
                <w:rFonts w:ascii="Times New Roman" w:hAnsi="Times New Roman" w:cs="Times New Roman"/>
              </w:rPr>
            </w:pPr>
            <w:r>
              <w:rPr>
                <w:rFonts w:ascii="Times New Roman" w:hAnsi="Times New Roman" w:cs="Times New Roman"/>
              </w:rPr>
              <w:t>150437</w:t>
            </w:r>
          </w:p>
        </w:tc>
        <w:tc>
          <w:tcPr>
            <w:tcW w:w="5056" w:type="dxa"/>
            <w:shd w:val="clear" w:color="auto" w:fill="auto"/>
            <w:vAlign w:val="bottom"/>
          </w:tcPr>
          <w:p w:rsidR="007A18B8" w:rsidRPr="00954843" w:rsidRDefault="007A18B8" w:rsidP="00536157">
            <w:pPr>
              <w:pStyle w:val="NormalWeb"/>
              <w:spacing w:after="100" w:afterAutospacing="1"/>
              <w:jc w:val="both"/>
              <w:rPr>
                <w:color w:val="000000"/>
                <w:shd w:val="clear" w:color="auto" w:fill="FFFFFF"/>
              </w:rPr>
            </w:pPr>
            <w:r>
              <w:rPr>
                <w:color w:val="000000"/>
                <w:shd w:val="clear" w:color="auto" w:fill="FFFFFF"/>
              </w:rPr>
              <w:t>Calibrador de pneus de parede, com display indicativo de libras, teclado vedado contra água e poeira, saídas das mangueiras protegidas por espigões internos para maior durabilidade, avisos sonoro e visual ao final da calibragem, tecla conversora de unidade de pressão, resistente à água, caixa externa de alta resistência, faixa de calibragem de 4 a 145 PSI</w:t>
            </w:r>
          </w:p>
        </w:tc>
        <w:tc>
          <w:tcPr>
            <w:tcW w:w="709" w:type="dxa"/>
            <w:shd w:val="clear" w:color="auto" w:fill="auto"/>
            <w:vAlign w:val="center"/>
          </w:tcPr>
          <w:p w:rsidR="007A18B8" w:rsidRPr="008356AD" w:rsidRDefault="007A18B8" w:rsidP="00536157">
            <w:pPr>
              <w:jc w:val="center"/>
              <w:rPr>
                <w:rFonts w:ascii="Times New Roman" w:hAnsi="Times New Roman" w:cs="Times New Roman"/>
                <w:color w:val="000000"/>
              </w:rPr>
            </w:pPr>
            <w:r w:rsidRPr="008356AD">
              <w:rPr>
                <w:rFonts w:ascii="Times New Roman" w:hAnsi="Times New Roman" w:cs="Times New Roman"/>
                <w:color w:val="000000"/>
              </w:rPr>
              <w:t>Und</w:t>
            </w:r>
          </w:p>
        </w:tc>
        <w:tc>
          <w:tcPr>
            <w:tcW w:w="820" w:type="dxa"/>
            <w:shd w:val="clear" w:color="auto" w:fill="auto"/>
            <w:vAlign w:val="center"/>
          </w:tcPr>
          <w:p w:rsidR="007A18B8" w:rsidRPr="008356AD" w:rsidRDefault="007A18B8" w:rsidP="00536157">
            <w:pPr>
              <w:jc w:val="center"/>
              <w:rPr>
                <w:rFonts w:ascii="Times New Roman" w:hAnsi="Times New Roman" w:cs="Times New Roman"/>
                <w:color w:val="000000"/>
              </w:rPr>
            </w:pPr>
            <w:r w:rsidRPr="008356AD">
              <w:rPr>
                <w:rFonts w:ascii="Times New Roman" w:hAnsi="Times New Roman" w:cs="Times New Roman"/>
                <w:color w:val="000000"/>
              </w:rPr>
              <w:t>1</w:t>
            </w:r>
          </w:p>
        </w:tc>
        <w:tc>
          <w:tcPr>
            <w:tcW w:w="1170" w:type="dxa"/>
            <w:vAlign w:val="center"/>
          </w:tcPr>
          <w:p w:rsidR="007A18B8" w:rsidRPr="008356AD" w:rsidRDefault="00214B23" w:rsidP="00536157">
            <w:pPr>
              <w:jc w:val="center"/>
              <w:rPr>
                <w:rFonts w:ascii="Times New Roman" w:hAnsi="Times New Roman" w:cs="Times New Roman"/>
              </w:rPr>
            </w:pPr>
            <w:r>
              <w:rPr>
                <w:rFonts w:ascii="Times New Roman" w:hAnsi="Times New Roman" w:cs="Times New Roman"/>
                <w:b/>
              </w:rPr>
              <w:t>776,03</w:t>
            </w:r>
          </w:p>
        </w:tc>
      </w:tr>
      <w:tr w:rsidR="007A18B8" w:rsidRPr="00814223" w:rsidTr="008356AD">
        <w:tc>
          <w:tcPr>
            <w:tcW w:w="770" w:type="dxa"/>
            <w:vAlign w:val="center"/>
          </w:tcPr>
          <w:p w:rsidR="007A18B8" w:rsidRPr="00EC5097" w:rsidRDefault="007A18B8" w:rsidP="00536157">
            <w:pPr>
              <w:jc w:val="center"/>
              <w:rPr>
                <w:rFonts w:ascii="Times New Roman" w:hAnsi="Times New Roman" w:cs="Times New Roman"/>
              </w:rPr>
            </w:pPr>
            <w:r>
              <w:rPr>
                <w:rFonts w:ascii="Times New Roman" w:hAnsi="Times New Roman" w:cs="Times New Roman"/>
              </w:rPr>
              <w:t>06</w:t>
            </w:r>
          </w:p>
        </w:tc>
        <w:tc>
          <w:tcPr>
            <w:tcW w:w="1120" w:type="dxa"/>
            <w:vAlign w:val="center"/>
          </w:tcPr>
          <w:p w:rsidR="007A18B8" w:rsidRPr="00032F3B" w:rsidRDefault="00782C67" w:rsidP="00536157">
            <w:pPr>
              <w:jc w:val="center"/>
              <w:rPr>
                <w:rFonts w:ascii="Times New Roman" w:hAnsi="Times New Roman" w:cs="Times New Roman"/>
              </w:rPr>
            </w:pPr>
            <w:r>
              <w:rPr>
                <w:rFonts w:ascii="Times New Roman" w:hAnsi="Times New Roman" w:cs="Times New Roman"/>
              </w:rPr>
              <w:t>150012</w:t>
            </w:r>
          </w:p>
        </w:tc>
        <w:tc>
          <w:tcPr>
            <w:tcW w:w="5056" w:type="dxa"/>
            <w:shd w:val="clear" w:color="auto" w:fill="auto"/>
            <w:vAlign w:val="bottom"/>
          </w:tcPr>
          <w:p w:rsidR="007A18B8" w:rsidRDefault="007A18B8" w:rsidP="00536157">
            <w:pPr>
              <w:pStyle w:val="NormalWeb"/>
              <w:spacing w:after="100" w:afterAutospacing="1"/>
              <w:jc w:val="both"/>
              <w:rPr>
                <w:color w:val="000000"/>
                <w:shd w:val="clear" w:color="auto" w:fill="FFFFFF"/>
              </w:rPr>
            </w:pPr>
            <w:r>
              <w:rPr>
                <w:color w:val="000000"/>
                <w:shd w:val="clear" w:color="auto" w:fill="FFFFFF"/>
              </w:rPr>
              <w:t xml:space="preserve">Câmera fotográfica digital de 16 Megapixels, na cor </w:t>
            </w:r>
            <w:r>
              <w:rPr>
                <w:color w:val="000000"/>
                <w:shd w:val="clear" w:color="auto" w:fill="FFFFFF"/>
              </w:rPr>
              <w:lastRenderedPageBreak/>
              <w:t>preta, zoom óptico de 34 vezes, flash embutido podendo ser automático ou selecionado, tela em LCD de 3 polegadas, gravação de vídeos em Full HD com Som Estéreo, foco automático inteligente, suporta cartão de memória,  com detecção de movimento, possível seleção de temporizador, saída USB para transmissão das fotos, saída HDMI, fonte de alimentação de 4 pilhas alcalinas incluídas no pacote tamanho AA, incluindo o Cabo USB e alça para transporte no produto</w:t>
            </w:r>
          </w:p>
        </w:tc>
        <w:tc>
          <w:tcPr>
            <w:tcW w:w="709" w:type="dxa"/>
            <w:shd w:val="clear" w:color="auto" w:fill="auto"/>
            <w:vAlign w:val="center"/>
          </w:tcPr>
          <w:p w:rsidR="007A18B8" w:rsidRPr="008356AD" w:rsidRDefault="007A18B8" w:rsidP="00536157">
            <w:pPr>
              <w:jc w:val="center"/>
              <w:rPr>
                <w:rFonts w:ascii="Times New Roman" w:hAnsi="Times New Roman" w:cs="Times New Roman"/>
                <w:color w:val="000000"/>
              </w:rPr>
            </w:pPr>
            <w:r>
              <w:rPr>
                <w:rFonts w:ascii="Times New Roman" w:hAnsi="Times New Roman" w:cs="Times New Roman"/>
                <w:color w:val="000000"/>
              </w:rPr>
              <w:lastRenderedPageBreak/>
              <w:t>Und</w:t>
            </w:r>
          </w:p>
        </w:tc>
        <w:tc>
          <w:tcPr>
            <w:tcW w:w="820" w:type="dxa"/>
            <w:shd w:val="clear" w:color="auto" w:fill="auto"/>
            <w:vAlign w:val="center"/>
          </w:tcPr>
          <w:p w:rsidR="007A18B8" w:rsidRPr="008356AD" w:rsidRDefault="007A18B8" w:rsidP="00536157">
            <w:pPr>
              <w:jc w:val="center"/>
              <w:rPr>
                <w:rFonts w:ascii="Times New Roman" w:hAnsi="Times New Roman" w:cs="Times New Roman"/>
                <w:color w:val="000000"/>
              </w:rPr>
            </w:pPr>
            <w:r>
              <w:rPr>
                <w:rFonts w:ascii="Times New Roman" w:hAnsi="Times New Roman" w:cs="Times New Roman"/>
                <w:color w:val="000000"/>
              </w:rPr>
              <w:t>2</w:t>
            </w:r>
          </w:p>
        </w:tc>
        <w:tc>
          <w:tcPr>
            <w:tcW w:w="1170" w:type="dxa"/>
            <w:vAlign w:val="center"/>
          </w:tcPr>
          <w:p w:rsidR="007A18B8" w:rsidRDefault="00214B23" w:rsidP="00536157">
            <w:pPr>
              <w:jc w:val="center"/>
              <w:rPr>
                <w:rFonts w:ascii="Times New Roman" w:hAnsi="Times New Roman" w:cs="Times New Roman"/>
                <w:b/>
              </w:rPr>
            </w:pPr>
            <w:r>
              <w:rPr>
                <w:rFonts w:ascii="Times New Roman" w:hAnsi="Times New Roman" w:cs="Times New Roman"/>
                <w:b/>
              </w:rPr>
              <w:t>1.029,00</w:t>
            </w:r>
          </w:p>
          <w:p w:rsidR="00214B23" w:rsidRDefault="00214B23" w:rsidP="00536157">
            <w:pPr>
              <w:jc w:val="center"/>
              <w:rPr>
                <w:rFonts w:ascii="Times New Roman" w:hAnsi="Times New Roman" w:cs="Times New Roman"/>
                <w:b/>
              </w:rPr>
            </w:pPr>
          </w:p>
          <w:p w:rsidR="00214B23" w:rsidRDefault="00214B23" w:rsidP="00536157">
            <w:pPr>
              <w:jc w:val="center"/>
              <w:rPr>
                <w:rFonts w:ascii="Times New Roman" w:hAnsi="Times New Roman" w:cs="Times New Roman"/>
                <w:b/>
              </w:rPr>
            </w:pPr>
          </w:p>
        </w:tc>
      </w:tr>
      <w:tr w:rsidR="00000836" w:rsidRPr="00814223" w:rsidTr="008356AD">
        <w:tc>
          <w:tcPr>
            <w:tcW w:w="770" w:type="dxa"/>
            <w:vAlign w:val="center"/>
          </w:tcPr>
          <w:p w:rsidR="00000836" w:rsidRDefault="00000836" w:rsidP="00536157">
            <w:pPr>
              <w:jc w:val="center"/>
              <w:rPr>
                <w:rFonts w:ascii="Times New Roman" w:hAnsi="Times New Roman" w:cs="Times New Roman"/>
              </w:rPr>
            </w:pPr>
            <w:r>
              <w:rPr>
                <w:rFonts w:ascii="Times New Roman" w:hAnsi="Times New Roman" w:cs="Times New Roman"/>
              </w:rPr>
              <w:lastRenderedPageBreak/>
              <w:t>07</w:t>
            </w:r>
          </w:p>
        </w:tc>
        <w:tc>
          <w:tcPr>
            <w:tcW w:w="1120" w:type="dxa"/>
            <w:vAlign w:val="center"/>
          </w:tcPr>
          <w:p w:rsidR="00000836" w:rsidRDefault="00782C67" w:rsidP="00536157">
            <w:pPr>
              <w:jc w:val="center"/>
              <w:rPr>
                <w:rFonts w:ascii="Times New Roman" w:hAnsi="Times New Roman" w:cs="Times New Roman"/>
              </w:rPr>
            </w:pPr>
            <w:r>
              <w:rPr>
                <w:rFonts w:ascii="Times New Roman" w:hAnsi="Times New Roman" w:cs="Times New Roman"/>
              </w:rPr>
              <w:t>43192</w:t>
            </w:r>
          </w:p>
        </w:tc>
        <w:tc>
          <w:tcPr>
            <w:tcW w:w="5056" w:type="dxa"/>
            <w:shd w:val="clear" w:color="auto" w:fill="auto"/>
            <w:vAlign w:val="bottom"/>
          </w:tcPr>
          <w:p w:rsidR="00000836" w:rsidRDefault="00000836" w:rsidP="00536157">
            <w:pPr>
              <w:pStyle w:val="NormalWeb"/>
              <w:spacing w:after="100" w:afterAutospacing="1"/>
              <w:jc w:val="both"/>
              <w:rPr>
                <w:color w:val="000000"/>
                <w:shd w:val="clear" w:color="auto" w:fill="FFFFFF"/>
              </w:rPr>
            </w:pPr>
            <w:r>
              <w:rPr>
                <w:color w:val="000000"/>
                <w:shd w:val="clear" w:color="auto" w:fill="FFFFFF"/>
              </w:rPr>
              <w:t>Balança antropométrica digital em plataforma, estruturada em chapa de aço carbono, capacidade até 200kg, marcação de 100g, diâmetro da plataforma 380x290mm(CxL), régua antropométrica de até 200mm material de alumínio anodizado graduada de 0,5cm, plataforma revestida em borracha antederrapante, certificada pelo INMETRO</w:t>
            </w:r>
          </w:p>
        </w:tc>
        <w:tc>
          <w:tcPr>
            <w:tcW w:w="709" w:type="dxa"/>
            <w:shd w:val="clear" w:color="auto" w:fill="auto"/>
            <w:vAlign w:val="center"/>
          </w:tcPr>
          <w:p w:rsidR="00000836" w:rsidRDefault="00000836" w:rsidP="00536157">
            <w:pPr>
              <w:jc w:val="center"/>
              <w:rPr>
                <w:rFonts w:ascii="Times New Roman" w:hAnsi="Times New Roman" w:cs="Times New Roman"/>
                <w:color w:val="000000"/>
              </w:rPr>
            </w:pPr>
            <w:r>
              <w:rPr>
                <w:rFonts w:ascii="Times New Roman" w:hAnsi="Times New Roman" w:cs="Times New Roman"/>
                <w:color w:val="000000"/>
              </w:rPr>
              <w:t>Und</w:t>
            </w:r>
          </w:p>
        </w:tc>
        <w:tc>
          <w:tcPr>
            <w:tcW w:w="820" w:type="dxa"/>
            <w:shd w:val="clear" w:color="auto" w:fill="auto"/>
            <w:vAlign w:val="center"/>
          </w:tcPr>
          <w:p w:rsidR="00000836" w:rsidRDefault="00000836" w:rsidP="00536157">
            <w:pPr>
              <w:jc w:val="center"/>
              <w:rPr>
                <w:rFonts w:ascii="Times New Roman" w:hAnsi="Times New Roman" w:cs="Times New Roman"/>
                <w:color w:val="000000"/>
              </w:rPr>
            </w:pPr>
            <w:r>
              <w:rPr>
                <w:rFonts w:ascii="Times New Roman" w:hAnsi="Times New Roman" w:cs="Times New Roman"/>
                <w:color w:val="000000"/>
              </w:rPr>
              <w:t>1</w:t>
            </w:r>
          </w:p>
        </w:tc>
        <w:tc>
          <w:tcPr>
            <w:tcW w:w="1170" w:type="dxa"/>
            <w:vAlign w:val="center"/>
          </w:tcPr>
          <w:p w:rsidR="00000836" w:rsidRDefault="00000836" w:rsidP="00782C67">
            <w:pPr>
              <w:jc w:val="center"/>
              <w:rPr>
                <w:rFonts w:ascii="Times New Roman" w:hAnsi="Times New Roman" w:cs="Times New Roman"/>
                <w:b/>
              </w:rPr>
            </w:pPr>
            <w:r>
              <w:rPr>
                <w:rFonts w:ascii="Times New Roman" w:hAnsi="Times New Roman" w:cs="Times New Roman"/>
                <w:b/>
              </w:rPr>
              <w:t>1.</w:t>
            </w:r>
            <w:r w:rsidR="00782C67">
              <w:rPr>
                <w:rFonts w:ascii="Times New Roman" w:hAnsi="Times New Roman" w:cs="Times New Roman"/>
                <w:b/>
              </w:rPr>
              <w:t>193,63</w:t>
            </w:r>
          </w:p>
        </w:tc>
      </w:tr>
      <w:tr w:rsidR="000B6A47" w:rsidRPr="00814223" w:rsidTr="008356AD">
        <w:tc>
          <w:tcPr>
            <w:tcW w:w="770" w:type="dxa"/>
            <w:vAlign w:val="center"/>
          </w:tcPr>
          <w:p w:rsidR="000B6A47" w:rsidRDefault="000B6A47" w:rsidP="00536157">
            <w:pPr>
              <w:jc w:val="center"/>
              <w:rPr>
                <w:rFonts w:ascii="Times New Roman" w:hAnsi="Times New Roman" w:cs="Times New Roman"/>
              </w:rPr>
            </w:pPr>
            <w:r>
              <w:rPr>
                <w:rFonts w:ascii="Times New Roman" w:hAnsi="Times New Roman" w:cs="Times New Roman"/>
              </w:rPr>
              <w:t>08</w:t>
            </w:r>
          </w:p>
        </w:tc>
        <w:tc>
          <w:tcPr>
            <w:tcW w:w="1120" w:type="dxa"/>
            <w:vAlign w:val="center"/>
          </w:tcPr>
          <w:p w:rsidR="000B6A47" w:rsidRDefault="00782C67" w:rsidP="00536157">
            <w:pPr>
              <w:jc w:val="center"/>
              <w:rPr>
                <w:rFonts w:ascii="Times New Roman" w:hAnsi="Times New Roman" w:cs="Times New Roman"/>
              </w:rPr>
            </w:pPr>
            <w:r>
              <w:rPr>
                <w:rFonts w:ascii="Times New Roman" w:hAnsi="Times New Roman" w:cs="Times New Roman"/>
              </w:rPr>
              <w:t>150267</w:t>
            </w:r>
          </w:p>
        </w:tc>
        <w:tc>
          <w:tcPr>
            <w:tcW w:w="5056" w:type="dxa"/>
            <w:shd w:val="clear" w:color="auto" w:fill="auto"/>
            <w:vAlign w:val="bottom"/>
          </w:tcPr>
          <w:p w:rsidR="000B6A47" w:rsidRDefault="000B6A47" w:rsidP="00536157">
            <w:pPr>
              <w:pStyle w:val="NormalWeb"/>
              <w:spacing w:after="100" w:afterAutospacing="1"/>
              <w:jc w:val="both"/>
              <w:rPr>
                <w:color w:val="000000"/>
                <w:shd w:val="clear" w:color="auto" w:fill="FFFFFF"/>
              </w:rPr>
            </w:pPr>
            <w:r>
              <w:rPr>
                <w:color w:val="000000"/>
                <w:shd w:val="clear" w:color="auto" w:fill="FFFFFF"/>
              </w:rPr>
              <w:t>Leitor manual de código de barras com hub USB, leitura de código de barras e/ou CMC-7,</w:t>
            </w:r>
            <w:r w:rsidR="00B13216">
              <w:rPr>
                <w:color w:val="000000"/>
                <w:shd w:val="clear" w:color="auto" w:fill="FFFFFF"/>
              </w:rPr>
              <w:t xml:space="preserve"> padrão de código lido intercalado 2 de 5, código 39, ECMA, ISSO STD 1004-1995, tempo de processamento inferior a 20ms, compatíveis com sistemas operacionais Windows 9x, ME, NT, 2000, XP, Vista, Linux, indicador visual de leitura, indicador audível de erro em leitura.</w:t>
            </w:r>
          </w:p>
        </w:tc>
        <w:tc>
          <w:tcPr>
            <w:tcW w:w="709" w:type="dxa"/>
            <w:shd w:val="clear" w:color="auto" w:fill="auto"/>
            <w:vAlign w:val="center"/>
          </w:tcPr>
          <w:p w:rsidR="000B6A47" w:rsidRDefault="00B13216" w:rsidP="00536157">
            <w:pPr>
              <w:jc w:val="center"/>
              <w:rPr>
                <w:rFonts w:ascii="Times New Roman" w:hAnsi="Times New Roman" w:cs="Times New Roman"/>
                <w:color w:val="000000"/>
              </w:rPr>
            </w:pPr>
            <w:r>
              <w:rPr>
                <w:rFonts w:ascii="Times New Roman" w:hAnsi="Times New Roman" w:cs="Times New Roman"/>
                <w:color w:val="000000"/>
              </w:rPr>
              <w:t>Und</w:t>
            </w:r>
          </w:p>
        </w:tc>
        <w:tc>
          <w:tcPr>
            <w:tcW w:w="820" w:type="dxa"/>
            <w:shd w:val="clear" w:color="auto" w:fill="auto"/>
            <w:vAlign w:val="center"/>
          </w:tcPr>
          <w:p w:rsidR="000B6A47" w:rsidRDefault="00B13216" w:rsidP="00536157">
            <w:pPr>
              <w:jc w:val="center"/>
              <w:rPr>
                <w:rFonts w:ascii="Times New Roman" w:hAnsi="Times New Roman" w:cs="Times New Roman"/>
                <w:color w:val="000000"/>
              </w:rPr>
            </w:pPr>
            <w:r>
              <w:rPr>
                <w:rFonts w:ascii="Times New Roman" w:hAnsi="Times New Roman" w:cs="Times New Roman"/>
                <w:color w:val="000000"/>
              </w:rPr>
              <w:t>2</w:t>
            </w:r>
          </w:p>
        </w:tc>
        <w:tc>
          <w:tcPr>
            <w:tcW w:w="1170" w:type="dxa"/>
            <w:vAlign w:val="center"/>
          </w:tcPr>
          <w:p w:rsidR="000B6A47" w:rsidRDefault="00B13216" w:rsidP="00536157">
            <w:pPr>
              <w:jc w:val="center"/>
              <w:rPr>
                <w:rFonts w:ascii="Times New Roman" w:hAnsi="Times New Roman" w:cs="Times New Roman"/>
                <w:b/>
              </w:rPr>
            </w:pPr>
            <w:r>
              <w:rPr>
                <w:rFonts w:ascii="Times New Roman" w:hAnsi="Times New Roman" w:cs="Times New Roman"/>
                <w:b/>
              </w:rPr>
              <w:t>244,0</w:t>
            </w:r>
            <w:r w:rsidR="00782C67">
              <w:rPr>
                <w:rFonts w:ascii="Times New Roman" w:hAnsi="Times New Roman" w:cs="Times New Roman"/>
                <w:b/>
              </w:rPr>
              <w:t>2</w:t>
            </w:r>
          </w:p>
        </w:tc>
      </w:tr>
    </w:tbl>
    <w:p w:rsidR="00936F93" w:rsidRDefault="00936F93"/>
    <w:p w:rsidR="00C91791" w:rsidRPr="00814223" w:rsidRDefault="00C91791" w:rsidP="00B1134E">
      <w:pPr>
        <w:ind w:right="-15" w:firstLine="708"/>
        <w:jc w:val="right"/>
        <w:rPr>
          <w:rFonts w:ascii="Times New Roman" w:hAnsi="Times New Roman" w:cs="Times New Roman"/>
        </w:rPr>
      </w:pPr>
    </w:p>
    <w:p w:rsidR="002E71A2" w:rsidRPr="00814223" w:rsidRDefault="00C91791" w:rsidP="002E71A2">
      <w:pPr>
        <w:ind w:right="-15" w:firstLine="708"/>
        <w:jc w:val="both"/>
        <w:rPr>
          <w:rFonts w:ascii="Times New Roman" w:hAnsi="Times New Roman" w:cs="Times New Roman"/>
        </w:rPr>
      </w:pPr>
      <w:r w:rsidRPr="00814223">
        <w:rPr>
          <w:rFonts w:ascii="Times New Roman" w:hAnsi="Times New Roman" w:cs="Times New Roman"/>
        </w:rPr>
        <w:t xml:space="preserve">1.2. O valor de referência foi obtido </w:t>
      </w:r>
      <w:r w:rsidR="00EB5B82">
        <w:rPr>
          <w:rFonts w:ascii="Times New Roman" w:hAnsi="Times New Roman" w:cs="Times New Roman"/>
        </w:rPr>
        <w:t xml:space="preserve">mediante levantamento de preços e </w:t>
      </w:r>
      <w:r w:rsidRPr="00814223">
        <w:rPr>
          <w:rFonts w:ascii="Times New Roman" w:hAnsi="Times New Roman" w:cs="Times New Roman"/>
        </w:rPr>
        <w:t xml:space="preserve">com média aritmética dos valores dos </w:t>
      </w:r>
      <w:r w:rsidR="00B50321" w:rsidRPr="00814223">
        <w:rPr>
          <w:rFonts w:ascii="Times New Roman" w:hAnsi="Times New Roman" w:cs="Times New Roman"/>
        </w:rPr>
        <w:t xml:space="preserve">produtos </w:t>
      </w:r>
      <w:r w:rsidR="008356AD">
        <w:rPr>
          <w:rFonts w:ascii="Times New Roman" w:hAnsi="Times New Roman" w:cs="Times New Roman"/>
        </w:rPr>
        <w:t xml:space="preserve">cobrado </w:t>
      </w:r>
      <w:r w:rsidR="00ED32F2">
        <w:rPr>
          <w:rFonts w:ascii="Times New Roman" w:hAnsi="Times New Roman" w:cs="Times New Roman"/>
        </w:rPr>
        <w:t>em lojas de comércio dos mais variados itens</w:t>
      </w:r>
      <w:r w:rsidR="00EB5B82">
        <w:rPr>
          <w:rFonts w:ascii="Times New Roman" w:hAnsi="Times New Roman" w:cs="Times New Roman"/>
        </w:rPr>
        <w:t>.</w:t>
      </w:r>
    </w:p>
    <w:p w:rsidR="00F03228" w:rsidRPr="00814223" w:rsidRDefault="00F03228" w:rsidP="00F03228">
      <w:pPr>
        <w:pStyle w:val="western"/>
        <w:spacing w:before="0" w:beforeAutospacing="0" w:after="0"/>
        <w:ind w:left="285" w:firstLine="708"/>
        <w:jc w:val="both"/>
        <w:rPr>
          <w:color w:val="000000"/>
        </w:rPr>
      </w:pPr>
    </w:p>
    <w:p w:rsidR="005042DC" w:rsidRPr="001E4A03" w:rsidRDefault="005042DC" w:rsidP="00B93E75">
      <w:pPr>
        <w:pStyle w:val="PargrafodaLista"/>
        <w:numPr>
          <w:ilvl w:val="0"/>
          <w:numId w:val="3"/>
        </w:numPr>
        <w:autoSpaceDE w:val="0"/>
        <w:spacing w:after="120"/>
        <w:jc w:val="both"/>
        <w:rPr>
          <w:rFonts w:ascii="Times New Roman" w:hAnsi="Times New Roman" w:cs="Times New Roman"/>
          <w:b/>
          <w:bCs/>
        </w:rPr>
      </w:pPr>
      <w:r w:rsidRPr="001E4A03">
        <w:rPr>
          <w:rFonts w:ascii="Times New Roman" w:hAnsi="Times New Roman" w:cs="Times New Roman"/>
          <w:b/>
          <w:bCs/>
        </w:rPr>
        <w:t>DA CLASSIFICAÇÃO DOS BENS</w:t>
      </w:r>
    </w:p>
    <w:p w:rsidR="005042DC" w:rsidRDefault="00D541CE" w:rsidP="00D541CE">
      <w:pPr>
        <w:pStyle w:val="PargrafodaLista"/>
        <w:tabs>
          <w:tab w:val="left" w:pos="1134"/>
        </w:tabs>
        <w:autoSpaceDE w:val="0"/>
        <w:ind w:left="709"/>
        <w:jc w:val="both"/>
        <w:rPr>
          <w:rFonts w:ascii="Times New Roman" w:hAnsi="Times New Roman" w:cs="Times New Roman"/>
        </w:rPr>
      </w:pPr>
      <w:r w:rsidRPr="001E4A03">
        <w:rPr>
          <w:rFonts w:ascii="Times New Roman" w:hAnsi="Times New Roman" w:cs="Times New Roman"/>
        </w:rPr>
        <w:t>2.1.</w:t>
      </w:r>
      <w:r w:rsidR="005042DC" w:rsidRPr="001E4A03">
        <w:rPr>
          <w:rFonts w:ascii="Times New Roman" w:hAnsi="Times New Roman" w:cs="Times New Roman"/>
        </w:rPr>
        <w:t xml:space="preserve"> Os bens, objeto do presente termo de referência, são classificados como comuns, conforme prescrito no parágrafo único, do art. 1°, da Lei 10.520, de 2002.</w:t>
      </w:r>
      <w:r w:rsidR="005042DC" w:rsidRPr="00814223">
        <w:rPr>
          <w:rFonts w:ascii="Times New Roman" w:hAnsi="Times New Roman" w:cs="Times New Roman"/>
        </w:rPr>
        <w:t xml:space="preserve"> </w:t>
      </w:r>
    </w:p>
    <w:p w:rsidR="005042DC" w:rsidRPr="00814223" w:rsidRDefault="005042DC" w:rsidP="00C91791">
      <w:pPr>
        <w:autoSpaceDE w:val="0"/>
        <w:jc w:val="both"/>
        <w:rPr>
          <w:rFonts w:ascii="Times New Roman" w:hAnsi="Times New Roman" w:cs="Times New Roman"/>
          <w:b/>
          <w:bCs/>
        </w:rPr>
      </w:pPr>
    </w:p>
    <w:p w:rsidR="005042DC" w:rsidRPr="00EB5B82" w:rsidRDefault="005042DC" w:rsidP="002E71A2">
      <w:pPr>
        <w:pStyle w:val="PargrafodaLista"/>
        <w:numPr>
          <w:ilvl w:val="0"/>
          <w:numId w:val="3"/>
        </w:numPr>
        <w:autoSpaceDE w:val="0"/>
        <w:jc w:val="both"/>
        <w:rPr>
          <w:rFonts w:ascii="Times New Roman" w:hAnsi="Times New Roman" w:cs="Times New Roman"/>
          <w:b/>
          <w:bCs/>
        </w:rPr>
      </w:pPr>
      <w:r w:rsidRPr="00EB5B82">
        <w:rPr>
          <w:rFonts w:ascii="Times New Roman" w:hAnsi="Times New Roman" w:cs="Times New Roman"/>
          <w:b/>
          <w:bCs/>
        </w:rPr>
        <w:t xml:space="preserve">DA AMOSTRA </w:t>
      </w:r>
    </w:p>
    <w:p w:rsidR="00D0682C" w:rsidRPr="00EB5B82" w:rsidRDefault="00D0682C" w:rsidP="00B93E75">
      <w:pPr>
        <w:pStyle w:val="PargrafodaLista"/>
        <w:numPr>
          <w:ilvl w:val="1"/>
          <w:numId w:val="8"/>
        </w:numPr>
        <w:tabs>
          <w:tab w:val="left" w:pos="1134"/>
        </w:tabs>
        <w:spacing w:after="120" w:line="276" w:lineRule="auto"/>
        <w:ind w:right="-17" w:hanging="731"/>
        <w:jc w:val="both"/>
        <w:rPr>
          <w:rFonts w:ascii="Times New Roman" w:hAnsi="Times New Roman" w:cs="Times New Roman"/>
          <w:b/>
          <w:color w:val="000000"/>
        </w:rPr>
      </w:pPr>
      <w:r w:rsidRPr="00EB5B82">
        <w:rPr>
          <w:rFonts w:ascii="Times New Roman" w:hAnsi="Times New Roman" w:cs="Times New Roman"/>
          <w:b/>
          <w:bCs/>
        </w:rPr>
        <w:t xml:space="preserve"> </w:t>
      </w:r>
      <w:r w:rsidRPr="00EB5B82">
        <w:rPr>
          <w:rFonts w:ascii="Times New Roman" w:hAnsi="Times New Roman" w:cs="Times New Roman"/>
          <w:color w:val="000000"/>
          <w:lang w:eastAsia="en-US"/>
        </w:rPr>
        <w:t>Não Será exigida amostra dos produtos licitados.</w:t>
      </w:r>
    </w:p>
    <w:p w:rsidR="00F42931" w:rsidRDefault="00F42931" w:rsidP="005042DC">
      <w:pPr>
        <w:pStyle w:val="PargrafodaLista"/>
        <w:autoSpaceDE w:val="0"/>
        <w:ind w:left="1068"/>
        <w:jc w:val="both"/>
        <w:rPr>
          <w:rFonts w:ascii="Times New Roman" w:hAnsi="Times New Roman" w:cs="Times New Roman"/>
          <w:bCs/>
        </w:rPr>
      </w:pPr>
    </w:p>
    <w:p w:rsidR="00A8149E" w:rsidRPr="00814223" w:rsidRDefault="00A8149E" w:rsidP="00152901">
      <w:pPr>
        <w:pStyle w:val="PargrafodaLista"/>
        <w:numPr>
          <w:ilvl w:val="0"/>
          <w:numId w:val="9"/>
        </w:numPr>
        <w:spacing w:before="240" w:after="120" w:line="276" w:lineRule="auto"/>
        <w:ind w:hanging="10"/>
        <w:jc w:val="both"/>
        <w:rPr>
          <w:rFonts w:ascii="Times New Roman" w:hAnsi="Times New Roman" w:cs="Times New Roman"/>
          <w:b/>
          <w:bCs/>
          <w:color w:val="000000"/>
        </w:rPr>
      </w:pPr>
      <w:r w:rsidRPr="00814223">
        <w:rPr>
          <w:rFonts w:ascii="Times New Roman" w:hAnsi="Times New Roman" w:cs="Times New Roman"/>
          <w:b/>
          <w:bCs/>
          <w:color w:val="000000"/>
        </w:rPr>
        <w:t>ENTREGA E CRITÉRIOS DE ACEITAÇÃO DO OBJETO.</w:t>
      </w:r>
    </w:p>
    <w:p w:rsidR="00A8149E" w:rsidRPr="00814223" w:rsidRDefault="00A8149E" w:rsidP="00D541CE">
      <w:pPr>
        <w:pStyle w:val="PargrafodaLista"/>
        <w:numPr>
          <w:ilvl w:val="1"/>
          <w:numId w:val="9"/>
        </w:numPr>
        <w:tabs>
          <w:tab w:val="left" w:pos="1134"/>
        </w:tabs>
        <w:ind w:left="0" w:firstLine="709"/>
        <w:jc w:val="both"/>
        <w:rPr>
          <w:rFonts w:ascii="Times New Roman" w:hAnsi="Times New Roman" w:cs="Times New Roman"/>
          <w:bCs/>
          <w:color w:val="000000"/>
        </w:rPr>
      </w:pPr>
      <w:r w:rsidRPr="00814223">
        <w:rPr>
          <w:rFonts w:ascii="Times New Roman" w:hAnsi="Times New Roman" w:cs="Times New Roman"/>
          <w:iCs/>
          <w:color w:val="000000"/>
        </w:rPr>
        <w:t>O prazo de entrega dos bens é de 30 dias, contados da data de recebimento da Nota de Empenho, em remessa única</w:t>
      </w:r>
      <w:r w:rsidR="006266A6" w:rsidRPr="00814223">
        <w:rPr>
          <w:rFonts w:ascii="Times New Roman" w:hAnsi="Times New Roman" w:cs="Times New Roman"/>
          <w:iCs/>
          <w:color w:val="000000"/>
        </w:rPr>
        <w:t>, no seguinte endereço: R</w:t>
      </w:r>
      <w:r w:rsidR="00F0212A" w:rsidRPr="00814223">
        <w:rPr>
          <w:rFonts w:ascii="Times New Roman" w:hAnsi="Times New Roman" w:cs="Times New Roman"/>
          <w:iCs/>
          <w:color w:val="000000"/>
        </w:rPr>
        <w:t>ua 31 de março, 3018 – Pinheirinho -  CEP 81150-230, Curitiba-PR.</w:t>
      </w:r>
      <w:r w:rsidRPr="00814223">
        <w:rPr>
          <w:rFonts w:ascii="Times New Roman" w:hAnsi="Times New Roman" w:cs="Times New Roman"/>
          <w:iCs/>
          <w:color w:val="000000"/>
        </w:rPr>
        <w:t xml:space="preserve"> </w:t>
      </w:r>
    </w:p>
    <w:p w:rsidR="00416C55" w:rsidRPr="00814223" w:rsidRDefault="00416C55" w:rsidP="00416C55">
      <w:pPr>
        <w:pStyle w:val="PargrafodaLista"/>
        <w:ind w:left="1068"/>
        <w:jc w:val="both"/>
        <w:rPr>
          <w:rFonts w:ascii="Times New Roman" w:hAnsi="Times New Roman" w:cs="Times New Roman"/>
          <w:bCs/>
          <w:color w:val="000000"/>
        </w:rPr>
      </w:pPr>
    </w:p>
    <w:p w:rsidR="00A8149E" w:rsidRPr="00814223" w:rsidRDefault="00A8149E" w:rsidP="00D541CE">
      <w:pPr>
        <w:pStyle w:val="PargrafodaLista"/>
        <w:numPr>
          <w:ilvl w:val="1"/>
          <w:numId w:val="9"/>
        </w:numPr>
        <w:spacing w:after="120" w:line="276" w:lineRule="auto"/>
        <w:jc w:val="both"/>
        <w:rPr>
          <w:rFonts w:ascii="Times New Roman" w:hAnsi="Times New Roman" w:cs="Times New Roman"/>
          <w:bCs/>
          <w:color w:val="000000"/>
        </w:rPr>
      </w:pPr>
      <w:r w:rsidRPr="00814223">
        <w:rPr>
          <w:rFonts w:ascii="Times New Roman" w:hAnsi="Times New Roman" w:cs="Times New Roman"/>
          <w:color w:val="000000"/>
        </w:rPr>
        <w:t xml:space="preserve"> Os bens serão recebidos provisoriamente no prazo de 03 (três) dias, pelo(a) responsável pelo acompanhamento e fiscalização do contrato, para efeito de posterior verificação de sua conformidade com as especificações constantes neste Termo de Referência e na proposta. </w:t>
      </w:r>
    </w:p>
    <w:p w:rsidR="00416C55" w:rsidRPr="00814223" w:rsidRDefault="00416C55" w:rsidP="00416C55">
      <w:pPr>
        <w:pStyle w:val="PargrafodaLista"/>
        <w:spacing w:line="276" w:lineRule="auto"/>
        <w:ind w:left="1068"/>
        <w:jc w:val="both"/>
        <w:rPr>
          <w:rFonts w:ascii="Times New Roman" w:hAnsi="Times New Roman" w:cs="Times New Roman"/>
          <w:bCs/>
          <w:color w:val="000000"/>
        </w:rPr>
      </w:pPr>
    </w:p>
    <w:p w:rsidR="00A8149E" w:rsidRPr="00814223" w:rsidRDefault="00A8149E" w:rsidP="00D541CE">
      <w:pPr>
        <w:pStyle w:val="PargrafodaLista"/>
        <w:numPr>
          <w:ilvl w:val="1"/>
          <w:numId w:val="9"/>
        </w:numPr>
        <w:spacing w:line="276" w:lineRule="auto"/>
        <w:jc w:val="both"/>
        <w:rPr>
          <w:rFonts w:ascii="Times New Roman" w:hAnsi="Times New Roman" w:cs="Times New Roman"/>
          <w:bCs/>
          <w:color w:val="000000"/>
        </w:rPr>
      </w:pPr>
      <w:r w:rsidRPr="00814223">
        <w:rPr>
          <w:rFonts w:ascii="Times New Roman" w:hAnsi="Times New Roman" w:cs="Times New Roman"/>
          <w:bCs/>
          <w:color w:val="000000"/>
        </w:rPr>
        <w:t xml:space="preserve">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416C55" w:rsidRPr="00814223" w:rsidRDefault="00416C55" w:rsidP="00416C55">
      <w:pPr>
        <w:pStyle w:val="PargrafodaLista"/>
        <w:rPr>
          <w:rFonts w:ascii="Times New Roman" w:hAnsi="Times New Roman" w:cs="Times New Roman"/>
          <w:bCs/>
          <w:color w:val="000000"/>
        </w:rPr>
      </w:pPr>
    </w:p>
    <w:p w:rsidR="00A8149E" w:rsidRPr="00814223" w:rsidRDefault="00A8149E" w:rsidP="00D541CE">
      <w:pPr>
        <w:pStyle w:val="PargrafodaLista"/>
        <w:numPr>
          <w:ilvl w:val="1"/>
          <w:numId w:val="9"/>
        </w:numPr>
        <w:spacing w:line="276" w:lineRule="auto"/>
        <w:jc w:val="both"/>
        <w:rPr>
          <w:rFonts w:ascii="Times New Roman" w:hAnsi="Times New Roman" w:cs="Times New Roman"/>
          <w:bCs/>
          <w:color w:val="000000"/>
        </w:rPr>
      </w:pPr>
      <w:r w:rsidRPr="00814223">
        <w:rPr>
          <w:rFonts w:ascii="Times New Roman" w:hAnsi="Times New Roman" w:cs="Times New Roman"/>
          <w:color w:val="000000"/>
        </w:rPr>
        <w:lastRenderedPageBreak/>
        <w:t xml:space="preserve"> Os bens serão recebidos definitivamente no prazo de </w:t>
      </w:r>
      <w:r w:rsidR="004031BD" w:rsidRPr="00814223">
        <w:rPr>
          <w:rFonts w:ascii="Times New Roman" w:hAnsi="Times New Roman" w:cs="Times New Roman"/>
          <w:color w:val="000000"/>
        </w:rPr>
        <w:t>10</w:t>
      </w:r>
      <w:r w:rsidRPr="00814223">
        <w:rPr>
          <w:rFonts w:ascii="Times New Roman" w:hAnsi="Times New Roman" w:cs="Times New Roman"/>
          <w:color w:val="000000"/>
        </w:rPr>
        <w:t xml:space="preserve"> (</w:t>
      </w:r>
      <w:r w:rsidR="004031BD" w:rsidRPr="00814223">
        <w:rPr>
          <w:rFonts w:ascii="Times New Roman" w:hAnsi="Times New Roman" w:cs="Times New Roman"/>
          <w:color w:val="000000"/>
        </w:rPr>
        <w:t>dez</w:t>
      </w:r>
      <w:r w:rsidRPr="00814223">
        <w:rPr>
          <w:rFonts w:ascii="Times New Roman" w:hAnsi="Times New Roman" w:cs="Times New Roman"/>
          <w:color w:val="000000"/>
        </w:rPr>
        <w:t>) dias, contados do recebimento provisório, após a verificação da qualidade e quantidade do material e consequente aceitação mediante termo circunstanciado.</w:t>
      </w:r>
    </w:p>
    <w:p w:rsidR="00A8149E" w:rsidRPr="00814223" w:rsidRDefault="00A8149E" w:rsidP="00416C55">
      <w:pPr>
        <w:pStyle w:val="PargrafodaLista"/>
        <w:spacing w:line="276" w:lineRule="auto"/>
        <w:ind w:left="432"/>
        <w:jc w:val="both"/>
        <w:rPr>
          <w:rFonts w:ascii="Times New Roman" w:hAnsi="Times New Roman" w:cs="Times New Roman"/>
          <w:bCs/>
          <w:color w:val="000000"/>
          <w:sz w:val="12"/>
        </w:rPr>
      </w:pPr>
    </w:p>
    <w:p w:rsidR="00A8149E" w:rsidRPr="00814223" w:rsidRDefault="00A8149E" w:rsidP="00631D02">
      <w:pPr>
        <w:pStyle w:val="PargrafodaLista"/>
        <w:numPr>
          <w:ilvl w:val="2"/>
          <w:numId w:val="9"/>
        </w:numPr>
        <w:spacing w:line="276" w:lineRule="auto"/>
        <w:ind w:left="709" w:firstLine="425"/>
        <w:jc w:val="both"/>
        <w:rPr>
          <w:rFonts w:ascii="Times New Roman" w:hAnsi="Times New Roman" w:cs="Times New Roman"/>
          <w:bCs/>
          <w:color w:val="000000"/>
        </w:rPr>
      </w:pPr>
      <w:r w:rsidRPr="00814223">
        <w:rPr>
          <w:rFonts w:ascii="Times New Roman" w:hAnsi="Times New Roman" w:cs="Times New Roman"/>
          <w:color w:val="000000"/>
          <w:lang w:eastAsia="en-US"/>
        </w:rPr>
        <w:t>Na hipótese de a verificação a que se refere o subitem anterior não ser procedida dentro do prazo fixado, reputar-se-á como realizada, consumando-se o recebimento definitivo no dia do esgotamento do prazo.</w:t>
      </w:r>
    </w:p>
    <w:p w:rsidR="00A8149E" w:rsidRPr="00814223" w:rsidRDefault="00A8149E" w:rsidP="00416C55">
      <w:pPr>
        <w:pStyle w:val="PargrafodaLista"/>
        <w:spacing w:line="276" w:lineRule="auto"/>
        <w:ind w:left="1224"/>
        <w:jc w:val="both"/>
        <w:rPr>
          <w:rFonts w:ascii="Times New Roman" w:hAnsi="Times New Roman" w:cs="Times New Roman"/>
          <w:bCs/>
          <w:color w:val="000000"/>
          <w:sz w:val="12"/>
        </w:rPr>
      </w:pPr>
    </w:p>
    <w:p w:rsidR="00A8149E" w:rsidRPr="00814223" w:rsidRDefault="00A8149E" w:rsidP="00D541CE">
      <w:pPr>
        <w:pStyle w:val="PargrafodaLista"/>
        <w:numPr>
          <w:ilvl w:val="1"/>
          <w:numId w:val="9"/>
        </w:numPr>
        <w:spacing w:line="276" w:lineRule="auto"/>
        <w:contextualSpacing w:val="0"/>
        <w:jc w:val="both"/>
        <w:rPr>
          <w:rFonts w:ascii="Times New Roman" w:hAnsi="Times New Roman" w:cs="Times New Roman"/>
          <w:color w:val="000000"/>
        </w:rPr>
      </w:pPr>
      <w:r w:rsidRPr="00814223">
        <w:rPr>
          <w:rFonts w:ascii="Times New Roman" w:hAnsi="Times New Roman" w:cs="Times New Roman"/>
          <w:color w:val="000000"/>
          <w:lang w:eastAsia="en-US"/>
        </w:rPr>
        <w:t xml:space="preserve"> O recebimento provisório ou definitivo do objeto não exclui a responsabilidade da contratada pelos prejuízos resultantes da incorreta execução do contrato.</w:t>
      </w:r>
    </w:p>
    <w:p w:rsidR="00416C55" w:rsidRPr="00814223" w:rsidRDefault="00416C55" w:rsidP="00D541CE">
      <w:pPr>
        <w:pStyle w:val="PargrafodaLista"/>
        <w:numPr>
          <w:ilvl w:val="0"/>
          <w:numId w:val="9"/>
        </w:numPr>
        <w:spacing w:line="276" w:lineRule="auto"/>
        <w:ind w:right="-17" w:firstLine="66"/>
        <w:jc w:val="both"/>
        <w:rPr>
          <w:rFonts w:ascii="Times New Roman" w:hAnsi="Times New Roman" w:cs="Times New Roman"/>
          <w:b/>
          <w:color w:val="000000"/>
        </w:rPr>
      </w:pPr>
      <w:r w:rsidRPr="00814223">
        <w:rPr>
          <w:rFonts w:ascii="Times New Roman" w:hAnsi="Times New Roman" w:cs="Times New Roman"/>
          <w:b/>
          <w:bCs/>
          <w:color w:val="000000"/>
          <w:lang w:eastAsia="en-US"/>
        </w:rPr>
        <w:t>DAS OBRIGAÇÕES DA CONTRATANTE</w:t>
      </w:r>
    </w:p>
    <w:p w:rsidR="00416C55" w:rsidRPr="00814223" w:rsidRDefault="001F069F" w:rsidP="00D541CE">
      <w:pPr>
        <w:numPr>
          <w:ilvl w:val="1"/>
          <w:numId w:val="9"/>
        </w:numPr>
        <w:spacing w:line="276" w:lineRule="auto"/>
        <w:ind w:right="-17"/>
        <w:jc w:val="both"/>
        <w:rPr>
          <w:rFonts w:ascii="Times New Roman" w:hAnsi="Times New Roman" w:cs="Times New Roman"/>
          <w:color w:val="000000"/>
        </w:rPr>
      </w:pPr>
      <w:r w:rsidRPr="00814223">
        <w:rPr>
          <w:rFonts w:ascii="Times New Roman" w:hAnsi="Times New Roman" w:cs="Times New Roman"/>
        </w:rPr>
        <w:t xml:space="preserve"> </w:t>
      </w:r>
      <w:r w:rsidR="00416C55" w:rsidRPr="00814223">
        <w:rPr>
          <w:rFonts w:ascii="Times New Roman" w:hAnsi="Times New Roman" w:cs="Times New Roman"/>
        </w:rPr>
        <w:t>São obrigações da Contratante:</w:t>
      </w:r>
    </w:p>
    <w:p w:rsidR="00416C55" w:rsidRPr="00814223" w:rsidRDefault="00416C55" w:rsidP="00D541CE">
      <w:pPr>
        <w:numPr>
          <w:ilvl w:val="2"/>
          <w:numId w:val="9"/>
        </w:numPr>
        <w:tabs>
          <w:tab w:val="left" w:pos="1843"/>
        </w:tabs>
        <w:spacing w:line="276" w:lineRule="auto"/>
        <w:ind w:left="1134" w:right="-17" w:firstLine="0"/>
        <w:jc w:val="both"/>
        <w:rPr>
          <w:rFonts w:ascii="Times New Roman" w:hAnsi="Times New Roman" w:cs="Times New Roman"/>
          <w:color w:val="000000"/>
        </w:rPr>
      </w:pPr>
      <w:r w:rsidRPr="00814223">
        <w:rPr>
          <w:rFonts w:ascii="Times New Roman" w:hAnsi="Times New Roman" w:cs="Times New Roman"/>
        </w:rPr>
        <w:t>receber o objeto no prazo e condições estabelecidas no edital e seus anexos;</w:t>
      </w:r>
    </w:p>
    <w:p w:rsidR="00416C55" w:rsidRPr="00814223" w:rsidRDefault="00416C55" w:rsidP="00D541CE">
      <w:pPr>
        <w:numPr>
          <w:ilvl w:val="2"/>
          <w:numId w:val="9"/>
        </w:numPr>
        <w:tabs>
          <w:tab w:val="left" w:pos="1843"/>
        </w:tabs>
        <w:spacing w:line="276" w:lineRule="auto"/>
        <w:ind w:left="1134" w:right="-17" w:firstLine="0"/>
        <w:jc w:val="both"/>
        <w:rPr>
          <w:rFonts w:ascii="Times New Roman" w:hAnsi="Times New Roman" w:cs="Times New Roman"/>
          <w:color w:val="000000"/>
        </w:rPr>
      </w:pPr>
      <w:r w:rsidRPr="00814223">
        <w:rPr>
          <w:rFonts w:ascii="Times New Roman" w:hAnsi="Times New Roman" w:cs="Times New Roman"/>
          <w:lang w:eastAsia="en-US"/>
        </w:rPr>
        <w:t>verificar minuciosamente, no prazo fixado, a conformidade dos bens recebidos provisoriamente com as especificações constantes do Edital e da proposta, para fins de aceitação e recebimento definitivo;</w:t>
      </w:r>
    </w:p>
    <w:p w:rsidR="00416C55" w:rsidRPr="00814223" w:rsidRDefault="00416C55" w:rsidP="00D541CE">
      <w:pPr>
        <w:numPr>
          <w:ilvl w:val="2"/>
          <w:numId w:val="9"/>
        </w:numPr>
        <w:tabs>
          <w:tab w:val="left" w:pos="1843"/>
        </w:tabs>
        <w:spacing w:line="276" w:lineRule="auto"/>
        <w:ind w:left="1134" w:right="-17" w:firstLine="0"/>
        <w:jc w:val="both"/>
        <w:rPr>
          <w:rFonts w:ascii="Times New Roman" w:hAnsi="Times New Roman" w:cs="Times New Roman"/>
          <w:color w:val="000000"/>
        </w:rPr>
      </w:pPr>
      <w:r w:rsidRPr="00814223">
        <w:rPr>
          <w:rFonts w:ascii="Times New Roman" w:hAnsi="Times New Roman" w:cs="Times New Roman"/>
        </w:rPr>
        <w:t>comunicar à Contratada, por escrito, sobre imperfeições, falhas ou irregularidades verificadas no objeto fornecido, para que seja substituído, reparado ou corrigido;</w:t>
      </w:r>
    </w:p>
    <w:p w:rsidR="00416C55" w:rsidRPr="00814223" w:rsidRDefault="00416C55" w:rsidP="00D541CE">
      <w:pPr>
        <w:numPr>
          <w:ilvl w:val="2"/>
          <w:numId w:val="9"/>
        </w:numPr>
        <w:tabs>
          <w:tab w:val="left" w:pos="1843"/>
        </w:tabs>
        <w:spacing w:line="276" w:lineRule="auto"/>
        <w:ind w:left="1134" w:right="-17" w:firstLine="0"/>
        <w:jc w:val="both"/>
        <w:rPr>
          <w:rFonts w:ascii="Times New Roman" w:hAnsi="Times New Roman" w:cs="Times New Roman"/>
          <w:color w:val="000000"/>
        </w:rPr>
      </w:pPr>
      <w:r w:rsidRPr="00814223">
        <w:rPr>
          <w:rFonts w:ascii="Times New Roman" w:hAnsi="Times New Roman" w:cs="Times New Roman"/>
          <w:lang w:eastAsia="en-US"/>
        </w:rPr>
        <w:t>acompanhar e fiscalizar o cumprimento das obrigações da Contratada, através de comissão/servidor especialmente designado;</w:t>
      </w:r>
    </w:p>
    <w:p w:rsidR="00416C55" w:rsidRPr="00814223" w:rsidRDefault="00416C55" w:rsidP="00D541CE">
      <w:pPr>
        <w:numPr>
          <w:ilvl w:val="2"/>
          <w:numId w:val="9"/>
        </w:numPr>
        <w:tabs>
          <w:tab w:val="left" w:pos="1843"/>
        </w:tabs>
        <w:spacing w:line="276" w:lineRule="auto"/>
        <w:ind w:left="1134" w:right="-17" w:firstLine="0"/>
        <w:jc w:val="both"/>
        <w:rPr>
          <w:rFonts w:ascii="Times New Roman" w:hAnsi="Times New Roman" w:cs="Times New Roman"/>
          <w:color w:val="000000"/>
        </w:rPr>
      </w:pPr>
      <w:r w:rsidRPr="00814223">
        <w:rPr>
          <w:rFonts w:ascii="Times New Roman" w:hAnsi="Times New Roman" w:cs="Times New Roman"/>
        </w:rPr>
        <w:t>efetuar o pagamento à Contratada no valor correspondente ao fornecimento do objeto, no prazo e forma estabelecidos no Edital e seus anexos;</w:t>
      </w:r>
    </w:p>
    <w:p w:rsidR="00416C55" w:rsidRPr="00814223" w:rsidRDefault="00416C55" w:rsidP="001F069F">
      <w:pPr>
        <w:spacing w:line="276" w:lineRule="auto"/>
        <w:ind w:left="1134" w:right="-17"/>
        <w:jc w:val="both"/>
        <w:rPr>
          <w:rFonts w:ascii="Times New Roman" w:hAnsi="Times New Roman" w:cs="Times New Roman"/>
          <w:color w:val="000000"/>
        </w:rPr>
      </w:pPr>
    </w:p>
    <w:p w:rsidR="00416C55" w:rsidRPr="00814223" w:rsidRDefault="00416C55" w:rsidP="00D541CE">
      <w:pPr>
        <w:numPr>
          <w:ilvl w:val="1"/>
          <w:numId w:val="9"/>
        </w:numPr>
        <w:tabs>
          <w:tab w:val="left" w:pos="1134"/>
        </w:tabs>
        <w:spacing w:line="276" w:lineRule="auto"/>
        <w:ind w:left="709" w:right="-17" w:firstLine="0"/>
        <w:jc w:val="both"/>
        <w:rPr>
          <w:rFonts w:ascii="Times New Roman" w:hAnsi="Times New Roman" w:cs="Times New Roman"/>
          <w:b/>
          <w:color w:val="000000"/>
        </w:rPr>
      </w:pPr>
      <w:r w:rsidRPr="00814223">
        <w:rPr>
          <w:rFonts w:ascii="Times New Roman" w:hAnsi="Times New Roman" w:cs="Times New Roman"/>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16C55" w:rsidRPr="00814223" w:rsidRDefault="00416C55" w:rsidP="00D541CE">
      <w:pPr>
        <w:pStyle w:val="PargrafodaLista"/>
        <w:numPr>
          <w:ilvl w:val="0"/>
          <w:numId w:val="9"/>
        </w:numPr>
        <w:spacing w:before="240" w:after="120" w:line="276" w:lineRule="auto"/>
        <w:ind w:right="-17" w:firstLine="66"/>
        <w:jc w:val="both"/>
        <w:rPr>
          <w:rFonts w:ascii="Times New Roman" w:hAnsi="Times New Roman" w:cs="Times New Roman"/>
          <w:b/>
          <w:color w:val="000000"/>
        </w:rPr>
      </w:pPr>
      <w:r w:rsidRPr="00814223">
        <w:rPr>
          <w:rFonts w:ascii="Times New Roman" w:hAnsi="Times New Roman" w:cs="Times New Roman"/>
          <w:b/>
        </w:rPr>
        <w:t>OBRIGAÇÕES DA CONTRATADA</w:t>
      </w:r>
    </w:p>
    <w:p w:rsidR="00416C55" w:rsidRPr="00814223" w:rsidRDefault="00416C55" w:rsidP="00D541CE">
      <w:pPr>
        <w:numPr>
          <w:ilvl w:val="1"/>
          <w:numId w:val="9"/>
        </w:numPr>
        <w:spacing w:before="240" w:after="120" w:line="276" w:lineRule="auto"/>
        <w:ind w:right="-17"/>
        <w:jc w:val="both"/>
        <w:rPr>
          <w:rFonts w:ascii="Times New Roman" w:hAnsi="Times New Roman" w:cs="Times New Roman"/>
          <w:color w:val="000000"/>
        </w:rPr>
      </w:pPr>
      <w:r w:rsidRPr="00814223">
        <w:rPr>
          <w:rFonts w:ascii="Times New Roman" w:hAnsi="Times New Roman" w:cs="Times New Roman"/>
        </w:rPr>
        <w:t xml:space="preserve"> A Contratada deve cumprir todas as obrigações constantes no Edital, seus anexos e sua proposta, assumindo como exclusivamente seus os riscos e as despesas decorrentes da boa e perfeita execução do objeto e, ainda:</w:t>
      </w:r>
    </w:p>
    <w:p w:rsidR="00416C55" w:rsidRPr="00814223" w:rsidRDefault="00416C55" w:rsidP="00D541CE">
      <w:pPr>
        <w:numPr>
          <w:ilvl w:val="2"/>
          <w:numId w:val="9"/>
        </w:numPr>
        <w:tabs>
          <w:tab w:val="left" w:pos="1701"/>
        </w:tabs>
        <w:ind w:left="993" w:right="-17" w:firstLine="63"/>
        <w:jc w:val="both"/>
        <w:rPr>
          <w:rFonts w:ascii="Times New Roman" w:hAnsi="Times New Roman" w:cs="Times New Roman"/>
        </w:rPr>
      </w:pPr>
      <w:r w:rsidRPr="00814223">
        <w:rPr>
          <w:rFonts w:ascii="Times New Roman" w:hAnsi="Times New Roman" w:cs="Times New Roman"/>
        </w:rPr>
        <w:t>efetuar a entrega do objeto em perfeitas condições, conforme especificações, prazo e local constantes no Edital e seus anexos, acompanhado da respectiva nota fiscal, na qual constarão as indicações referentes a: marca, fabricante, modelo, procedência e prazo de garantia;</w:t>
      </w:r>
    </w:p>
    <w:p w:rsidR="004031BD" w:rsidRPr="00814223" w:rsidRDefault="004031BD" w:rsidP="00D541CE">
      <w:pPr>
        <w:numPr>
          <w:ilvl w:val="2"/>
          <w:numId w:val="9"/>
        </w:numPr>
        <w:tabs>
          <w:tab w:val="left" w:pos="1701"/>
        </w:tabs>
        <w:ind w:left="993" w:right="-17" w:firstLine="63"/>
        <w:jc w:val="both"/>
        <w:rPr>
          <w:rFonts w:ascii="Times New Roman" w:hAnsi="Times New Roman" w:cs="Times New Roman"/>
        </w:rPr>
      </w:pPr>
      <w:r w:rsidRPr="00814223">
        <w:rPr>
          <w:rFonts w:ascii="Times New Roman" w:hAnsi="Times New Roman" w:cs="Times New Roman"/>
        </w:rPr>
        <w:t xml:space="preserve">o objeto deverá esta acompanhado do manual do usuário, com uma versão em português e da </w:t>
      </w:r>
      <w:r w:rsidR="00AB3713" w:rsidRPr="00814223">
        <w:rPr>
          <w:rFonts w:ascii="Times New Roman" w:hAnsi="Times New Roman" w:cs="Times New Roman"/>
        </w:rPr>
        <w:t>rede de assistência técnica autorizada;</w:t>
      </w:r>
    </w:p>
    <w:p w:rsidR="00914A5B" w:rsidRPr="00814223" w:rsidRDefault="00914A5B" w:rsidP="00D541CE">
      <w:pPr>
        <w:numPr>
          <w:ilvl w:val="2"/>
          <w:numId w:val="9"/>
        </w:numPr>
        <w:ind w:right="-15"/>
        <w:jc w:val="both"/>
        <w:rPr>
          <w:rFonts w:ascii="Times New Roman" w:hAnsi="Times New Roman" w:cs="Times New Roman"/>
        </w:rPr>
      </w:pPr>
      <w:r w:rsidRPr="00814223">
        <w:rPr>
          <w:rFonts w:ascii="Times New Roman" w:hAnsi="Times New Roman" w:cs="Times New Roman"/>
        </w:rPr>
        <w:t xml:space="preserve">responsabilizar-se pelos vícios e danos decorrentes do objeto, de acordo com os artigos 12, 13 e </w:t>
      </w:r>
      <w:smartTag w:uri="urn:schemas-microsoft-com:office:smarttags" w:element="metricconverter">
        <w:smartTagPr>
          <w:attr w:name="ProductID" w:val="17 a"/>
        </w:smartTagPr>
        <w:r w:rsidRPr="00814223">
          <w:rPr>
            <w:rFonts w:ascii="Times New Roman" w:hAnsi="Times New Roman" w:cs="Times New Roman"/>
          </w:rPr>
          <w:t>17 a</w:t>
        </w:r>
      </w:smartTag>
      <w:r w:rsidRPr="00814223">
        <w:rPr>
          <w:rFonts w:ascii="Times New Roman" w:hAnsi="Times New Roman" w:cs="Times New Roman"/>
        </w:rPr>
        <w:t xml:space="preserve"> 27, do Código de Defesa do Consumidor (Lei nº 8.078, de 1990);</w:t>
      </w:r>
    </w:p>
    <w:p w:rsidR="00914A5B" w:rsidRPr="00814223" w:rsidRDefault="00914A5B" w:rsidP="00D541CE">
      <w:pPr>
        <w:numPr>
          <w:ilvl w:val="2"/>
          <w:numId w:val="9"/>
        </w:numPr>
        <w:ind w:right="-15"/>
        <w:jc w:val="both"/>
        <w:rPr>
          <w:rFonts w:ascii="Times New Roman" w:hAnsi="Times New Roman" w:cs="Times New Roman"/>
        </w:rPr>
      </w:pPr>
      <w:r w:rsidRPr="00814223">
        <w:rPr>
          <w:rFonts w:ascii="Times New Roman" w:hAnsi="Times New Roman" w:cs="Times New Roman"/>
        </w:rPr>
        <w:t>substituir, reparar ou corrigir, às suas expensas, no prazo fixado neste Termo de Referência, o objeto com avarias ou defeitos;</w:t>
      </w:r>
    </w:p>
    <w:p w:rsidR="00914A5B" w:rsidRPr="00814223" w:rsidRDefault="00914A5B" w:rsidP="00D541CE">
      <w:pPr>
        <w:numPr>
          <w:ilvl w:val="2"/>
          <w:numId w:val="9"/>
        </w:numPr>
        <w:ind w:right="-15"/>
        <w:jc w:val="both"/>
        <w:rPr>
          <w:rFonts w:ascii="Times New Roman" w:hAnsi="Times New Roman" w:cs="Times New Roman"/>
        </w:rPr>
      </w:pPr>
      <w:r w:rsidRPr="00814223">
        <w:rPr>
          <w:rFonts w:ascii="Times New Roman" w:hAnsi="Times New Roman" w:cs="Times New Roman"/>
        </w:rPr>
        <w:t>comunicar à Contratante, no prazo máximo de 24 (vinte e quatro) horas que antecede a data da entrega, os motivos que impossibilitem o cumprimento do prazo previsto, com a devida comprovação;</w:t>
      </w:r>
    </w:p>
    <w:p w:rsidR="00914A5B" w:rsidRPr="00814223" w:rsidRDefault="00914A5B" w:rsidP="00D541CE">
      <w:pPr>
        <w:numPr>
          <w:ilvl w:val="2"/>
          <w:numId w:val="9"/>
        </w:numPr>
        <w:ind w:right="-15"/>
        <w:jc w:val="both"/>
        <w:rPr>
          <w:rFonts w:ascii="Times New Roman" w:hAnsi="Times New Roman" w:cs="Times New Roman"/>
        </w:rPr>
      </w:pPr>
      <w:r w:rsidRPr="00814223">
        <w:rPr>
          <w:rFonts w:ascii="Times New Roman" w:hAnsi="Times New Roman" w:cs="Times New Roman"/>
        </w:rPr>
        <w:lastRenderedPageBreak/>
        <w:t>manter, durante toda a execução do contrato, em compatibilidade com as obrigações assumidas, todas as condições de habilitação e qualificação exigidas na licitação;</w:t>
      </w:r>
    </w:p>
    <w:p w:rsidR="00914A5B" w:rsidRPr="00814223" w:rsidRDefault="00914A5B" w:rsidP="00D541CE">
      <w:pPr>
        <w:numPr>
          <w:ilvl w:val="2"/>
          <w:numId w:val="9"/>
        </w:numPr>
        <w:ind w:right="-15"/>
        <w:jc w:val="both"/>
        <w:rPr>
          <w:rFonts w:ascii="Times New Roman" w:hAnsi="Times New Roman" w:cs="Times New Roman"/>
        </w:rPr>
      </w:pPr>
      <w:r w:rsidRPr="00814223">
        <w:rPr>
          <w:rFonts w:ascii="Times New Roman" w:hAnsi="Times New Roman" w:cs="Times New Roman"/>
        </w:rPr>
        <w:t>indicar preposto para representá-la durante a execução do contrato.</w:t>
      </w:r>
    </w:p>
    <w:p w:rsidR="005042DC" w:rsidRPr="00814223" w:rsidRDefault="005042DC" w:rsidP="00416C55">
      <w:pPr>
        <w:pStyle w:val="PargrafodaLista"/>
        <w:autoSpaceDE w:val="0"/>
        <w:jc w:val="both"/>
        <w:rPr>
          <w:rFonts w:ascii="Times New Roman" w:hAnsi="Times New Roman" w:cs="Times New Roman"/>
          <w:bCs/>
        </w:rPr>
      </w:pPr>
      <w:r w:rsidRPr="00814223">
        <w:rPr>
          <w:rFonts w:ascii="Times New Roman" w:hAnsi="Times New Roman" w:cs="Times New Roman"/>
          <w:bCs/>
        </w:rPr>
        <w:tab/>
      </w:r>
    </w:p>
    <w:p w:rsidR="000F5F76" w:rsidRPr="00814223" w:rsidRDefault="000F5F76" w:rsidP="00D541CE">
      <w:pPr>
        <w:pStyle w:val="PargrafodaLista"/>
        <w:numPr>
          <w:ilvl w:val="0"/>
          <w:numId w:val="9"/>
        </w:numPr>
        <w:spacing w:before="240" w:after="120" w:line="276" w:lineRule="auto"/>
        <w:ind w:right="-17" w:firstLine="66"/>
        <w:jc w:val="both"/>
        <w:rPr>
          <w:rFonts w:ascii="Times New Roman" w:hAnsi="Times New Roman" w:cs="Times New Roman"/>
          <w:b/>
        </w:rPr>
      </w:pPr>
      <w:r w:rsidRPr="00814223">
        <w:rPr>
          <w:rFonts w:ascii="Times New Roman" w:hAnsi="Times New Roman" w:cs="Times New Roman"/>
          <w:b/>
        </w:rPr>
        <w:t>DA SUBCONTRATAÇÃO</w:t>
      </w:r>
    </w:p>
    <w:p w:rsidR="005962AD" w:rsidRDefault="005962AD" w:rsidP="00EB5B82">
      <w:pPr>
        <w:numPr>
          <w:ilvl w:val="1"/>
          <w:numId w:val="9"/>
        </w:numPr>
        <w:spacing w:after="120" w:line="276" w:lineRule="auto"/>
        <w:ind w:left="1066" w:right="-17" w:hanging="357"/>
        <w:jc w:val="both"/>
        <w:rPr>
          <w:rFonts w:ascii="Times New Roman" w:hAnsi="Times New Roman" w:cs="Times New Roman"/>
        </w:rPr>
      </w:pPr>
      <w:r w:rsidRPr="00814223">
        <w:rPr>
          <w:rFonts w:ascii="Times New Roman" w:hAnsi="Times New Roman" w:cs="Times New Roman"/>
        </w:rPr>
        <w:t>Não será admitida a subcontratação do objeto licitatório.</w:t>
      </w:r>
    </w:p>
    <w:p w:rsidR="00C826C7" w:rsidRPr="00814223" w:rsidRDefault="00C826C7" w:rsidP="00C826C7">
      <w:pPr>
        <w:spacing w:after="120" w:line="276" w:lineRule="auto"/>
        <w:ind w:left="1066" w:right="-17"/>
        <w:jc w:val="both"/>
        <w:rPr>
          <w:rFonts w:ascii="Times New Roman" w:hAnsi="Times New Roman" w:cs="Times New Roman"/>
        </w:rPr>
      </w:pPr>
    </w:p>
    <w:p w:rsidR="005962AD" w:rsidRPr="00814223" w:rsidRDefault="00EA3822" w:rsidP="00D541CE">
      <w:pPr>
        <w:pStyle w:val="PargrafodaLista"/>
        <w:numPr>
          <w:ilvl w:val="0"/>
          <w:numId w:val="9"/>
        </w:numPr>
        <w:spacing w:before="240" w:after="120" w:line="276" w:lineRule="auto"/>
        <w:ind w:right="-17" w:firstLine="66"/>
        <w:jc w:val="both"/>
        <w:rPr>
          <w:rFonts w:ascii="Times New Roman" w:hAnsi="Times New Roman" w:cs="Times New Roman"/>
          <w:b/>
        </w:rPr>
      </w:pPr>
      <w:r>
        <w:rPr>
          <w:rFonts w:ascii="Times New Roman" w:hAnsi="Times New Roman" w:cs="Times New Roman"/>
          <w:b/>
        </w:rPr>
        <w:t>ALTERAÇÃO SUBJETIVA</w:t>
      </w:r>
    </w:p>
    <w:p w:rsidR="005962AD" w:rsidRDefault="005962AD" w:rsidP="00F42931">
      <w:pPr>
        <w:numPr>
          <w:ilvl w:val="1"/>
          <w:numId w:val="9"/>
        </w:numPr>
        <w:spacing w:before="100" w:beforeAutospacing="1" w:after="120"/>
        <w:ind w:right="-15"/>
        <w:jc w:val="both"/>
        <w:rPr>
          <w:rFonts w:ascii="Times New Roman" w:hAnsi="Times New Roman" w:cs="Times New Roman"/>
          <w:lang w:eastAsia="en-US"/>
        </w:rPr>
      </w:pPr>
      <w:r w:rsidRPr="00814223">
        <w:rPr>
          <w:rFonts w:ascii="Times New Roman" w:hAnsi="Times New Roman" w:cs="Times New Roman"/>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B6105" w:rsidRPr="00814223" w:rsidRDefault="004B6105" w:rsidP="00983569">
      <w:pPr>
        <w:numPr>
          <w:ilvl w:val="0"/>
          <w:numId w:val="9"/>
        </w:numPr>
        <w:spacing w:before="240" w:after="120"/>
        <w:ind w:right="-17" w:firstLine="66"/>
        <w:jc w:val="both"/>
        <w:rPr>
          <w:rFonts w:ascii="Times New Roman" w:hAnsi="Times New Roman" w:cs="Times New Roman"/>
          <w:b/>
          <w:color w:val="000000"/>
          <w:lang w:eastAsia="en-US"/>
        </w:rPr>
      </w:pPr>
      <w:r w:rsidRPr="00814223">
        <w:rPr>
          <w:rFonts w:ascii="Times New Roman" w:hAnsi="Times New Roman" w:cs="Times New Roman"/>
          <w:b/>
          <w:color w:val="000000"/>
          <w:lang w:eastAsia="en-US"/>
        </w:rPr>
        <w:t>CONTROLE DA EXECUÇÃO</w:t>
      </w:r>
    </w:p>
    <w:p w:rsidR="004B6105" w:rsidRPr="00EA3822" w:rsidRDefault="004F0ECE" w:rsidP="00F42931">
      <w:pPr>
        <w:pStyle w:val="PargrafodaLista"/>
        <w:numPr>
          <w:ilvl w:val="1"/>
          <w:numId w:val="9"/>
        </w:numPr>
        <w:spacing w:before="100" w:beforeAutospacing="1"/>
        <w:jc w:val="both"/>
        <w:rPr>
          <w:rFonts w:ascii="Times New Roman" w:hAnsi="Times New Roman" w:cs="Times New Roman"/>
          <w:bCs/>
          <w:color w:val="000000"/>
        </w:rPr>
      </w:pPr>
      <w:r w:rsidRPr="00814223">
        <w:rPr>
          <w:rFonts w:ascii="Times New Roman" w:hAnsi="Times New Roman" w:cs="Times New Roman"/>
          <w:color w:val="000000"/>
        </w:rPr>
        <w:t xml:space="preserve"> </w:t>
      </w:r>
      <w:r w:rsidR="004B6105" w:rsidRPr="00814223">
        <w:rPr>
          <w:rFonts w:ascii="Times New Roman" w:hAnsi="Times New Roman" w:cs="Times New Roman"/>
          <w:color w:val="000000"/>
        </w:rPr>
        <w:t xml:space="preserve">Nos termos do art. 67 Lei nº 8.666, de 1993, será designado representante para </w:t>
      </w:r>
      <w:r w:rsidR="004B6105" w:rsidRPr="00EA3822">
        <w:rPr>
          <w:rFonts w:ascii="Times New Roman" w:hAnsi="Times New Roman" w:cs="Times New Roman"/>
          <w:color w:val="000000"/>
        </w:rPr>
        <w:t>acompanhar e fiscalizar a entrega dos bens, anotando em registro próprio todas as ocorrências relacionadas com a execução e determinando o que for necessário à regularização de falhas ou defeitos observados.</w:t>
      </w:r>
    </w:p>
    <w:p w:rsidR="00EA3822" w:rsidRPr="00EA3822" w:rsidRDefault="00EA3822" w:rsidP="00EA3822">
      <w:pPr>
        <w:pStyle w:val="PargrafodaLista"/>
        <w:spacing w:before="100" w:beforeAutospacing="1"/>
        <w:ind w:left="1069"/>
        <w:jc w:val="both"/>
        <w:rPr>
          <w:rFonts w:ascii="Times New Roman" w:hAnsi="Times New Roman" w:cs="Times New Roman"/>
          <w:bCs/>
          <w:color w:val="000000"/>
        </w:rPr>
      </w:pPr>
    </w:p>
    <w:p w:rsidR="00EA3822" w:rsidRDefault="00EA3822" w:rsidP="00EA3822">
      <w:pPr>
        <w:spacing w:after="120" w:line="276" w:lineRule="auto"/>
        <w:ind w:left="708" w:right="-15" w:firstLine="361"/>
        <w:jc w:val="both"/>
        <w:rPr>
          <w:rFonts w:ascii="Times New Roman" w:hAnsi="Times New Roman" w:cs="Times New Roman"/>
          <w:color w:val="000000"/>
          <w:lang w:eastAsia="en-US"/>
        </w:rPr>
      </w:pPr>
      <w:r w:rsidRPr="00EA3822">
        <w:rPr>
          <w:rFonts w:ascii="Times New Roman" w:hAnsi="Times New Roman" w:cs="Times New Roman"/>
          <w:color w:val="000000"/>
          <w:lang w:eastAsia="en-US"/>
        </w:rPr>
        <w:t>9.2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4B6105" w:rsidRPr="00EA3822" w:rsidRDefault="00EA3822" w:rsidP="002129BE">
      <w:pPr>
        <w:spacing w:after="240" w:line="276" w:lineRule="auto"/>
        <w:ind w:left="708" w:right="-15" w:firstLine="361"/>
        <w:jc w:val="both"/>
        <w:rPr>
          <w:rFonts w:ascii="Times New Roman" w:hAnsi="Times New Roman" w:cs="Times New Roman"/>
          <w:color w:val="000000"/>
        </w:rPr>
      </w:pPr>
      <w:r>
        <w:rPr>
          <w:rFonts w:ascii="Times New Roman" w:hAnsi="Times New Roman" w:cs="Times New Roman"/>
          <w:color w:val="000000"/>
          <w:lang w:eastAsia="en-US"/>
        </w:rPr>
        <w:t xml:space="preserve">9.3 </w:t>
      </w:r>
      <w:r w:rsidR="004B6105" w:rsidRPr="00EA3822">
        <w:rPr>
          <w:rFonts w:ascii="Times New Roman" w:hAnsi="Times New Roman" w:cs="Times New Roman"/>
          <w:color w:val="000000"/>
          <w:lang w:eastAsia="en-US"/>
        </w:rPr>
        <w:t>O repres</w:t>
      </w:r>
      <w:r w:rsidR="00ED32F2">
        <w:rPr>
          <w:rFonts w:ascii="Times New Roman" w:hAnsi="Times New Roman" w:cs="Times New Roman"/>
          <w:color w:val="000000"/>
          <w:lang w:eastAsia="en-US"/>
        </w:rPr>
        <w:t>entante da Administração redigirá documento específico d</w:t>
      </w:r>
      <w:r w:rsidR="004B6105" w:rsidRPr="00EA3822">
        <w:rPr>
          <w:rFonts w:ascii="Times New Roman" w:hAnsi="Times New Roman" w:cs="Times New Roman"/>
          <w:color w:val="000000"/>
          <w:lang w:eastAsia="en-US"/>
        </w:rPr>
        <w:t>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B6105" w:rsidRDefault="004B6105" w:rsidP="00D541CE">
      <w:pPr>
        <w:pStyle w:val="PargrafodaLista"/>
        <w:numPr>
          <w:ilvl w:val="0"/>
          <w:numId w:val="9"/>
        </w:numPr>
        <w:tabs>
          <w:tab w:val="left" w:pos="851"/>
        </w:tabs>
        <w:spacing w:line="276" w:lineRule="auto"/>
        <w:ind w:right="-17" w:firstLine="66"/>
        <w:jc w:val="both"/>
        <w:rPr>
          <w:rFonts w:ascii="Times New Roman" w:hAnsi="Times New Roman" w:cs="Times New Roman"/>
          <w:b/>
        </w:rPr>
      </w:pPr>
      <w:r w:rsidRPr="00814223">
        <w:rPr>
          <w:rFonts w:ascii="Times New Roman" w:hAnsi="Times New Roman" w:cs="Times New Roman"/>
          <w:b/>
        </w:rPr>
        <w:t>DAS SANÇÕES ADMINISTRATIVAS</w:t>
      </w:r>
    </w:p>
    <w:p w:rsidR="004B6105" w:rsidRDefault="004B6105" w:rsidP="003711FB">
      <w:pPr>
        <w:numPr>
          <w:ilvl w:val="1"/>
          <w:numId w:val="9"/>
        </w:numPr>
        <w:spacing w:before="120"/>
        <w:ind w:left="0" w:right="-17" w:firstLine="709"/>
        <w:jc w:val="both"/>
        <w:rPr>
          <w:rFonts w:ascii="Times New Roman" w:hAnsi="Times New Roman" w:cs="Times New Roman"/>
        </w:rPr>
      </w:pPr>
      <w:r w:rsidRPr="00814223">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814223">
          <w:rPr>
            <w:rFonts w:ascii="Times New Roman" w:hAnsi="Times New Roman" w:cs="Times New Roman"/>
          </w:rPr>
          <w:t>2002, a</w:t>
        </w:r>
      </w:smartTag>
      <w:r w:rsidRPr="00814223">
        <w:rPr>
          <w:rFonts w:ascii="Times New Roman" w:hAnsi="Times New Roman" w:cs="Times New Roman"/>
        </w:rPr>
        <w:t xml:space="preserve"> Contratada que:</w:t>
      </w:r>
    </w:p>
    <w:p w:rsidR="00F42931" w:rsidRPr="00814223" w:rsidRDefault="00F42931" w:rsidP="00F42931">
      <w:pPr>
        <w:ind w:left="1069" w:right="-15"/>
        <w:jc w:val="both"/>
        <w:rPr>
          <w:rFonts w:ascii="Times New Roman" w:hAnsi="Times New Roman" w:cs="Times New Roman"/>
        </w:rPr>
      </w:pP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inexecutar total ou parcialmente qualquer das obrigações assumidas em decorrência da contratação;</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ensejar o retardamento da execução do objeto;</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fraudar na execução do contrato;</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comportar-se de modo inidôneo;</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cometer fraude fiscal;</w:t>
      </w:r>
    </w:p>
    <w:p w:rsidR="004B6105" w:rsidRPr="00814223" w:rsidRDefault="000F4D7A" w:rsidP="00D541CE">
      <w:pPr>
        <w:numPr>
          <w:ilvl w:val="2"/>
          <w:numId w:val="9"/>
        </w:numPr>
        <w:ind w:right="-15"/>
        <w:jc w:val="both"/>
        <w:rPr>
          <w:rFonts w:ascii="Times New Roman" w:hAnsi="Times New Roman" w:cs="Times New Roman"/>
        </w:rPr>
      </w:pPr>
      <w:r w:rsidRPr="00814223">
        <w:rPr>
          <w:rFonts w:ascii="Times New Roman" w:hAnsi="Times New Roman" w:cs="Times New Roman"/>
        </w:rPr>
        <w:t>não mantiver a proposta;</w:t>
      </w:r>
    </w:p>
    <w:p w:rsidR="00BF367E" w:rsidRPr="00814223" w:rsidRDefault="00BF367E" w:rsidP="00D541CE">
      <w:pPr>
        <w:numPr>
          <w:ilvl w:val="2"/>
          <w:numId w:val="9"/>
        </w:numPr>
        <w:ind w:right="-15"/>
        <w:jc w:val="both"/>
        <w:rPr>
          <w:rFonts w:ascii="Times New Roman" w:hAnsi="Times New Roman" w:cs="Times New Roman"/>
        </w:rPr>
      </w:pPr>
      <w:r w:rsidRPr="00814223">
        <w:rPr>
          <w:rFonts w:ascii="Times New Roman" w:hAnsi="Times New Roman" w:cs="Times New Roman"/>
        </w:rPr>
        <w:t>Convocado dentro do prazo de validade de sua proposta</w:t>
      </w:r>
      <w:r w:rsidR="000F4D7A" w:rsidRPr="00814223">
        <w:rPr>
          <w:rFonts w:ascii="Times New Roman" w:hAnsi="Times New Roman" w:cs="Times New Roman"/>
        </w:rPr>
        <w:t>, não aceitar a nota de empenho;</w:t>
      </w:r>
    </w:p>
    <w:p w:rsidR="000F4D7A" w:rsidRPr="00814223" w:rsidRDefault="000F4D7A" w:rsidP="00D541CE">
      <w:pPr>
        <w:numPr>
          <w:ilvl w:val="2"/>
          <w:numId w:val="9"/>
        </w:numPr>
        <w:ind w:right="-15"/>
        <w:jc w:val="both"/>
        <w:rPr>
          <w:rFonts w:ascii="Times New Roman" w:hAnsi="Times New Roman" w:cs="Times New Roman"/>
        </w:rPr>
      </w:pPr>
      <w:r w:rsidRPr="00814223">
        <w:rPr>
          <w:rFonts w:ascii="Times New Roman" w:hAnsi="Times New Roman" w:cs="Times New Roman"/>
        </w:rPr>
        <w:t>Deixar de entregar a documentação exigida pelo edital;</w:t>
      </w:r>
    </w:p>
    <w:p w:rsidR="000F4D7A" w:rsidRPr="00814223" w:rsidRDefault="000F4D7A" w:rsidP="00D541CE">
      <w:pPr>
        <w:numPr>
          <w:ilvl w:val="2"/>
          <w:numId w:val="9"/>
        </w:numPr>
        <w:ind w:right="-15"/>
        <w:jc w:val="both"/>
        <w:rPr>
          <w:rFonts w:ascii="Times New Roman" w:hAnsi="Times New Roman" w:cs="Times New Roman"/>
        </w:rPr>
      </w:pPr>
      <w:r w:rsidRPr="00814223">
        <w:rPr>
          <w:rFonts w:ascii="Times New Roman" w:hAnsi="Times New Roman" w:cs="Times New Roman"/>
        </w:rPr>
        <w:lastRenderedPageBreak/>
        <w:t>Entregar documentação falsa.</w:t>
      </w:r>
    </w:p>
    <w:p w:rsidR="00F8383E" w:rsidRPr="00814223" w:rsidRDefault="00F8383E" w:rsidP="00F8383E">
      <w:pPr>
        <w:ind w:left="567" w:right="-15"/>
        <w:jc w:val="both"/>
        <w:rPr>
          <w:rFonts w:ascii="Times New Roman" w:hAnsi="Times New Roman" w:cs="Times New Roman"/>
        </w:rPr>
      </w:pPr>
    </w:p>
    <w:p w:rsidR="004B6105" w:rsidRPr="00814223" w:rsidRDefault="004F2C48" w:rsidP="00D541CE">
      <w:pPr>
        <w:numPr>
          <w:ilvl w:val="1"/>
          <w:numId w:val="9"/>
        </w:numPr>
        <w:ind w:right="-15"/>
        <w:jc w:val="both"/>
        <w:rPr>
          <w:rFonts w:ascii="Times New Roman" w:hAnsi="Times New Roman" w:cs="Times New Roman"/>
        </w:rPr>
      </w:pPr>
      <w:r w:rsidRPr="00814223">
        <w:rPr>
          <w:rFonts w:ascii="Times New Roman" w:hAnsi="Times New Roman" w:cs="Times New Roman"/>
        </w:rPr>
        <w:t xml:space="preserve"> </w:t>
      </w:r>
      <w:r w:rsidR="004B6105" w:rsidRPr="00814223">
        <w:rPr>
          <w:rFonts w:ascii="Times New Roman" w:hAnsi="Times New Roman" w:cs="Times New Roman"/>
        </w:rPr>
        <w:t>A Contratada que cometer qualquer das infrações discriminadas no subitem acima ficará sujeita, sem prejuízo da responsabilidade civil e criminal, às seguintes sanções:</w:t>
      </w:r>
    </w:p>
    <w:p w:rsidR="00F21202" w:rsidRPr="00814223" w:rsidRDefault="00F21202" w:rsidP="00F21202">
      <w:pPr>
        <w:ind w:left="284" w:right="-15"/>
        <w:jc w:val="both"/>
        <w:rPr>
          <w:rFonts w:ascii="Times New Roman" w:hAnsi="Times New Roman" w:cs="Times New Roman"/>
        </w:rPr>
      </w:pP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advertência por faltas leves, assim entendidas aquelas que não acarretem prejuízos significativos para a Contratante;</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 xml:space="preserve">multa compensatória de </w:t>
      </w:r>
      <w:r w:rsidR="00DD33A0" w:rsidRPr="00814223">
        <w:rPr>
          <w:rFonts w:ascii="Times New Roman" w:hAnsi="Times New Roman" w:cs="Times New Roman"/>
        </w:rPr>
        <w:t xml:space="preserve">até </w:t>
      </w:r>
      <w:r w:rsidRPr="00814223">
        <w:rPr>
          <w:rFonts w:ascii="Times New Roman" w:hAnsi="Times New Roman" w:cs="Times New Roman"/>
        </w:rPr>
        <w:t>10% (dez por cento) sobre o valor total do contrato, no caso de inexecução total</w:t>
      </w:r>
      <w:r w:rsidR="00DD33A0" w:rsidRPr="00814223">
        <w:rPr>
          <w:rFonts w:ascii="Times New Roman" w:hAnsi="Times New Roman" w:cs="Times New Roman"/>
        </w:rPr>
        <w:t xml:space="preserve"> ou parcial</w:t>
      </w:r>
      <w:r w:rsidRPr="00814223">
        <w:rPr>
          <w:rFonts w:ascii="Times New Roman" w:hAnsi="Times New Roman" w:cs="Times New Roman"/>
        </w:rPr>
        <w:t xml:space="preserve"> do objeto;</w:t>
      </w:r>
    </w:p>
    <w:p w:rsidR="004F2C48" w:rsidRPr="00814223" w:rsidRDefault="004F2C48" w:rsidP="00D541CE">
      <w:pPr>
        <w:numPr>
          <w:ilvl w:val="2"/>
          <w:numId w:val="9"/>
        </w:numPr>
        <w:ind w:right="-15"/>
        <w:jc w:val="both"/>
        <w:rPr>
          <w:rFonts w:ascii="Times New Roman" w:hAnsi="Times New Roman" w:cs="Times New Roman"/>
        </w:rPr>
      </w:pPr>
      <w:r w:rsidRPr="00814223">
        <w:rPr>
          <w:rFonts w:ascii="Times New Roman" w:hAnsi="Times New Roman" w:cs="Times New Roman"/>
        </w:rPr>
        <w:t>multa moratória de 10% sobre o valor total do contrato, no caso de inexecução total do contrato;</w:t>
      </w:r>
    </w:p>
    <w:p w:rsidR="004F2C48" w:rsidRPr="00814223" w:rsidRDefault="004F2C48" w:rsidP="00FA13BA">
      <w:pPr>
        <w:pStyle w:val="PargrafodaLista"/>
        <w:numPr>
          <w:ilvl w:val="3"/>
          <w:numId w:val="9"/>
        </w:numPr>
        <w:tabs>
          <w:tab w:val="left" w:pos="3119"/>
        </w:tabs>
        <w:ind w:left="2127" w:right="-15" w:firstLine="0"/>
        <w:jc w:val="both"/>
        <w:rPr>
          <w:rFonts w:ascii="Times New Roman" w:hAnsi="Times New Roman" w:cs="Times New Roman"/>
        </w:rPr>
      </w:pPr>
      <w:r w:rsidRPr="00814223">
        <w:rPr>
          <w:rFonts w:ascii="Times New Roman" w:hAnsi="Times New Roman" w:cs="Times New Roman"/>
        </w:rPr>
        <w:t>em caso de inexecução parcial, a multa compensatória, no mesmo percentual do subitem acima, será aplicada de forma proporcional à obrigação inadimplida.</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suspensão de licitar e impedimento de contratar com o órgão ou entidade Contratante, pelo prazo de até dois anos;</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impedimento de licitar e contratar com a União com o consequente descredenciamento no SICAF pelo prazo de até cinco anos;</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8383E" w:rsidRPr="00814223" w:rsidRDefault="00F8383E" w:rsidP="00F8383E">
      <w:pPr>
        <w:ind w:left="567" w:right="-15"/>
        <w:jc w:val="both"/>
        <w:rPr>
          <w:rFonts w:ascii="Times New Roman" w:hAnsi="Times New Roman" w:cs="Times New Roman"/>
        </w:rPr>
      </w:pPr>
    </w:p>
    <w:p w:rsidR="004B6105" w:rsidRPr="00814223" w:rsidRDefault="004B6105" w:rsidP="00D541CE">
      <w:pPr>
        <w:numPr>
          <w:ilvl w:val="1"/>
          <w:numId w:val="9"/>
        </w:numPr>
        <w:ind w:right="-15"/>
        <w:jc w:val="both"/>
        <w:rPr>
          <w:rFonts w:ascii="Times New Roman" w:hAnsi="Times New Roman" w:cs="Times New Roman"/>
        </w:rPr>
      </w:pPr>
      <w:r w:rsidRPr="00814223">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814223">
          <w:rPr>
            <w:rFonts w:ascii="Times New Roman" w:hAnsi="Times New Roman" w:cs="Times New Roman"/>
          </w:rPr>
          <w:t>1993, a</w:t>
        </w:r>
      </w:smartTag>
      <w:r w:rsidRPr="00814223">
        <w:rPr>
          <w:rFonts w:ascii="Times New Roman" w:hAnsi="Times New Roman" w:cs="Times New Roman"/>
        </w:rPr>
        <w:t xml:space="preserve"> Contratada que:</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tenha sofrido condenação definitiva por praticar, por meio dolosos, fraude fiscal no recolhimento de quaisquer tributos;</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tenha praticado atos ilícitos visando a frustrar os objetivos da licitação;</w:t>
      </w:r>
    </w:p>
    <w:p w:rsidR="004B6105" w:rsidRPr="00814223" w:rsidRDefault="004B6105" w:rsidP="00D541CE">
      <w:pPr>
        <w:numPr>
          <w:ilvl w:val="2"/>
          <w:numId w:val="9"/>
        </w:numPr>
        <w:ind w:right="-15"/>
        <w:jc w:val="both"/>
        <w:rPr>
          <w:rFonts w:ascii="Times New Roman" w:hAnsi="Times New Roman" w:cs="Times New Roman"/>
        </w:rPr>
      </w:pPr>
      <w:r w:rsidRPr="00814223">
        <w:rPr>
          <w:rFonts w:ascii="Times New Roman" w:hAnsi="Times New Roman" w:cs="Times New Roman"/>
        </w:rPr>
        <w:t>demonstre não possuir idoneidade para contratar com a Administração em virtude de atos ilícitos praticados.</w:t>
      </w:r>
    </w:p>
    <w:p w:rsidR="00F8383E" w:rsidRPr="00814223" w:rsidRDefault="00F8383E" w:rsidP="00F8383E">
      <w:pPr>
        <w:ind w:left="567" w:right="-15"/>
        <w:jc w:val="both"/>
        <w:rPr>
          <w:rFonts w:ascii="Times New Roman" w:hAnsi="Times New Roman" w:cs="Times New Roman"/>
        </w:rPr>
      </w:pPr>
    </w:p>
    <w:p w:rsidR="004B6105" w:rsidRPr="00814223" w:rsidRDefault="004B6105" w:rsidP="00D541CE">
      <w:pPr>
        <w:numPr>
          <w:ilvl w:val="1"/>
          <w:numId w:val="9"/>
        </w:numPr>
        <w:ind w:right="-15"/>
        <w:jc w:val="both"/>
        <w:rPr>
          <w:rFonts w:ascii="Times New Roman" w:hAnsi="Times New Roman" w:cs="Times New Roman"/>
        </w:rPr>
      </w:pPr>
      <w:r w:rsidRPr="00814223">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21202" w:rsidRPr="00814223" w:rsidRDefault="00F21202" w:rsidP="00F21202">
      <w:pPr>
        <w:ind w:left="284" w:right="-15"/>
        <w:jc w:val="both"/>
        <w:rPr>
          <w:rFonts w:ascii="Times New Roman" w:hAnsi="Times New Roman" w:cs="Times New Roman"/>
        </w:rPr>
      </w:pPr>
    </w:p>
    <w:p w:rsidR="004B6105" w:rsidRPr="00814223" w:rsidRDefault="004B6105" w:rsidP="00D541CE">
      <w:pPr>
        <w:numPr>
          <w:ilvl w:val="1"/>
          <w:numId w:val="9"/>
        </w:numPr>
        <w:ind w:right="-15"/>
        <w:jc w:val="both"/>
        <w:rPr>
          <w:rFonts w:ascii="Times New Roman" w:hAnsi="Times New Roman" w:cs="Times New Roman"/>
        </w:rPr>
      </w:pPr>
      <w:r w:rsidRPr="00814223">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F8383E" w:rsidRPr="00814223" w:rsidRDefault="00F8383E" w:rsidP="00F8383E">
      <w:pPr>
        <w:ind w:left="284" w:right="-15"/>
        <w:jc w:val="both"/>
        <w:rPr>
          <w:rFonts w:ascii="Times New Roman" w:hAnsi="Times New Roman" w:cs="Times New Roman"/>
        </w:rPr>
      </w:pPr>
    </w:p>
    <w:p w:rsidR="004B6105" w:rsidRPr="00814223" w:rsidRDefault="004B6105" w:rsidP="00D541CE">
      <w:pPr>
        <w:numPr>
          <w:ilvl w:val="1"/>
          <w:numId w:val="9"/>
        </w:numPr>
        <w:ind w:right="-15"/>
        <w:jc w:val="both"/>
        <w:rPr>
          <w:rFonts w:ascii="Times New Roman" w:hAnsi="Times New Roman" w:cs="Times New Roman"/>
        </w:rPr>
      </w:pPr>
      <w:r w:rsidRPr="00814223">
        <w:rPr>
          <w:rFonts w:ascii="Times New Roman" w:hAnsi="Times New Roman" w:cs="Times New Roman"/>
        </w:rPr>
        <w:t>As penalidades serão obrigatoriamente registradas no SICAF.</w:t>
      </w:r>
    </w:p>
    <w:p w:rsidR="000F4D7A" w:rsidRPr="00814223" w:rsidRDefault="000F4D7A" w:rsidP="000F4D7A">
      <w:pPr>
        <w:pStyle w:val="PargrafodaLista"/>
        <w:rPr>
          <w:rFonts w:ascii="Times New Roman" w:hAnsi="Times New Roman" w:cs="Times New Roman"/>
        </w:rPr>
      </w:pPr>
    </w:p>
    <w:p w:rsidR="000F4D7A" w:rsidRPr="00814223" w:rsidRDefault="00256799" w:rsidP="00D541CE">
      <w:pPr>
        <w:numPr>
          <w:ilvl w:val="1"/>
          <w:numId w:val="9"/>
        </w:numPr>
        <w:ind w:right="-15"/>
        <w:jc w:val="both"/>
        <w:rPr>
          <w:rFonts w:ascii="Times New Roman" w:hAnsi="Times New Roman" w:cs="Times New Roman"/>
          <w:bCs/>
        </w:rPr>
      </w:pPr>
      <w:r w:rsidRPr="00814223">
        <w:rPr>
          <w:rFonts w:ascii="Times New Roman" w:hAnsi="Times New Roman" w:cs="Times New Roman"/>
        </w:rPr>
        <w:t xml:space="preserve"> </w:t>
      </w:r>
      <w:r w:rsidR="000F4D7A" w:rsidRPr="00814223">
        <w:rPr>
          <w:rFonts w:ascii="Times New Roman" w:hAnsi="Times New Roman" w:cs="Times New Roman"/>
        </w:rPr>
        <w:t>As sanções</w:t>
      </w:r>
      <w:r w:rsidR="000F4D7A" w:rsidRPr="00814223">
        <w:rPr>
          <w:rFonts w:ascii="Times New Roman" w:hAnsi="Times New Roman" w:cs="Times New Roman"/>
          <w:bCs/>
        </w:rPr>
        <w:t xml:space="preserve"> de multas poderão ser aplicadas concomitantemente com as demais, facultada a defesa prévia do interessado no prazo de 5</w:t>
      </w:r>
      <w:r w:rsidR="00DD33A0" w:rsidRPr="00814223">
        <w:rPr>
          <w:rFonts w:ascii="Times New Roman" w:hAnsi="Times New Roman" w:cs="Times New Roman"/>
          <w:bCs/>
        </w:rPr>
        <w:t xml:space="preserve"> </w:t>
      </w:r>
      <w:r w:rsidR="000F4D7A" w:rsidRPr="00814223">
        <w:rPr>
          <w:rFonts w:ascii="Times New Roman" w:hAnsi="Times New Roman" w:cs="Times New Roman"/>
          <w:bCs/>
        </w:rPr>
        <w:t>(cinco) dias úteis, contados a partir da data que tomar ciência.</w:t>
      </w:r>
    </w:p>
    <w:p w:rsidR="000F4D7A" w:rsidRPr="00814223" w:rsidRDefault="000F4D7A" w:rsidP="000F4D7A">
      <w:pPr>
        <w:pStyle w:val="PargrafodaLista"/>
        <w:rPr>
          <w:rFonts w:ascii="Times New Roman" w:hAnsi="Times New Roman" w:cs="Times New Roman"/>
          <w:b/>
          <w:bCs/>
        </w:rPr>
      </w:pPr>
    </w:p>
    <w:p w:rsidR="00914A5B" w:rsidRPr="00814223" w:rsidRDefault="00256799" w:rsidP="00D541CE">
      <w:pPr>
        <w:numPr>
          <w:ilvl w:val="1"/>
          <w:numId w:val="9"/>
        </w:numPr>
        <w:ind w:right="-15"/>
        <w:jc w:val="both"/>
        <w:rPr>
          <w:rFonts w:ascii="Times New Roman" w:hAnsi="Times New Roman" w:cs="Times New Roman"/>
          <w:b/>
          <w:bCs/>
        </w:rPr>
      </w:pPr>
      <w:r w:rsidRPr="00814223">
        <w:rPr>
          <w:rFonts w:ascii="Times New Roman" w:hAnsi="Times New Roman" w:cs="Times New Roman"/>
          <w:bCs/>
        </w:rPr>
        <w:t xml:space="preserve"> </w:t>
      </w:r>
      <w:r w:rsidR="000F4D7A" w:rsidRPr="00814223">
        <w:rPr>
          <w:rFonts w:ascii="Times New Roman" w:hAnsi="Times New Roman" w:cs="Times New Roman"/>
          <w:bCs/>
        </w:rPr>
        <w:t>As multas devidas e/ou causadas à contratante serão deduzidas dos valores a serem pagos, ou recolhid</w:t>
      </w:r>
      <w:r w:rsidR="006C2358" w:rsidRPr="00814223">
        <w:rPr>
          <w:rFonts w:ascii="Times New Roman" w:hAnsi="Times New Roman" w:cs="Times New Roman"/>
          <w:bCs/>
        </w:rPr>
        <w:t>a</w:t>
      </w:r>
      <w:r w:rsidR="000F4D7A" w:rsidRPr="00814223">
        <w:rPr>
          <w:rFonts w:ascii="Times New Roman" w:hAnsi="Times New Roman" w:cs="Times New Roman"/>
          <w:bCs/>
        </w:rPr>
        <w:t xml:space="preserve">s </w:t>
      </w:r>
      <w:r w:rsidR="006C2358" w:rsidRPr="00814223">
        <w:rPr>
          <w:rFonts w:ascii="Times New Roman" w:hAnsi="Times New Roman" w:cs="Times New Roman"/>
          <w:bCs/>
        </w:rPr>
        <w:t xml:space="preserve">em favor da União, ou deduzidas da garantia, ou ainda, quando for o caso, serão inscritos na Dívida Ativa da União e cobrados judicialmente. </w:t>
      </w:r>
      <w:r w:rsidR="000F4D7A" w:rsidRPr="00814223">
        <w:rPr>
          <w:rFonts w:ascii="Times New Roman" w:hAnsi="Times New Roman" w:cs="Times New Roman"/>
          <w:bCs/>
        </w:rPr>
        <w:t xml:space="preserve"> </w:t>
      </w:r>
      <w:r w:rsidR="000F4D7A" w:rsidRPr="00814223">
        <w:rPr>
          <w:rFonts w:ascii="Times New Roman" w:hAnsi="Times New Roman" w:cs="Times New Roman"/>
          <w:b/>
          <w:bCs/>
        </w:rPr>
        <w:t xml:space="preserve">   </w:t>
      </w:r>
    </w:p>
    <w:p w:rsidR="00FC21CE" w:rsidRPr="00814223" w:rsidRDefault="000F4D7A" w:rsidP="002428AC">
      <w:pPr>
        <w:ind w:left="1068" w:right="-15"/>
        <w:jc w:val="both"/>
        <w:rPr>
          <w:rFonts w:ascii="Times New Roman" w:hAnsi="Times New Roman" w:cs="Times New Roman"/>
          <w:b/>
          <w:bCs/>
        </w:rPr>
      </w:pPr>
      <w:r w:rsidRPr="00814223">
        <w:rPr>
          <w:rFonts w:ascii="Times New Roman" w:hAnsi="Times New Roman" w:cs="Times New Roman"/>
          <w:b/>
          <w:bCs/>
        </w:rPr>
        <w:t xml:space="preserve"> </w:t>
      </w:r>
    </w:p>
    <w:p w:rsidR="00C91791" w:rsidRPr="00814223" w:rsidRDefault="00C91791" w:rsidP="00D541CE">
      <w:pPr>
        <w:pStyle w:val="PargrafodaLista"/>
        <w:numPr>
          <w:ilvl w:val="0"/>
          <w:numId w:val="9"/>
        </w:numPr>
        <w:tabs>
          <w:tab w:val="left" w:pos="851"/>
        </w:tabs>
        <w:autoSpaceDE w:val="0"/>
        <w:ind w:firstLine="66"/>
        <w:jc w:val="both"/>
        <w:rPr>
          <w:rFonts w:ascii="Times New Roman" w:hAnsi="Times New Roman" w:cs="Times New Roman"/>
          <w:b/>
          <w:bCs/>
        </w:rPr>
      </w:pPr>
      <w:r w:rsidRPr="00814223">
        <w:rPr>
          <w:rFonts w:ascii="Times New Roman" w:hAnsi="Times New Roman" w:cs="Times New Roman"/>
          <w:b/>
          <w:bCs/>
        </w:rPr>
        <w:t xml:space="preserve">ANEXOS </w:t>
      </w:r>
    </w:p>
    <w:p w:rsidR="00C91791" w:rsidRPr="00814223" w:rsidRDefault="00C91791" w:rsidP="00F8383E">
      <w:pPr>
        <w:autoSpaceDE w:val="0"/>
        <w:jc w:val="both"/>
        <w:rPr>
          <w:rFonts w:ascii="Times New Roman" w:hAnsi="Times New Roman" w:cs="Times New Roman"/>
        </w:rPr>
      </w:pPr>
    </w:p>
    <w:p w:rsidR="000D36BD" w:rsidRPr="00814223" w:rsidRDefault="00D541CE" w:rsidP="00F8383E">
      <w:pPr>
        <w:autoSpaceDE w:val="0"/>
        <w:ind w:firstLine="375"/>
        <w:jc w:val="both"/>
        <w:rPr>
          <w:rFonts w:ascii="Times New Roman" w:hAnsi="Times New Roman" w:cs="Times New Roman"/>
        </w:rPr>
      </w:pPr>
      <w:r w:rsidRPr="00814223">
        <w:rPr>
          <w:rFonts w:ascii="Times New Roman" w:hAnsi="Times New Roman" w:cs="Times New Roman"/>
        </w:rPr>
        <w:t xml:space="preserve">   </w:t>
      </w:r>
      <w:r w:rsidRPr="00814223">
        <w:rPr>
          <w:rFonts w:ascii="Times New Roman" w:hAnsi="Times New Roman" w:cs="Times New Roman"/>
        </w:rPr>
        <w:tab/>
      </w:r>
      <w:r w:rsidR="00C91791" w:rsidRPr="00814223">
        <w:rPr>
          <w:rFonts w:ascii="Times New Roman" w:hAnsi="Times New Roman" w:cs="Times New Roman"/>
        </w:rPr>
        <w:t>1</w:t>
      </w:r>
      <w:r w:rsidR="00DD33A0" w:rsidRPr="00814223">
        <w:rPr>
          <w:rFonts w:ascii="Times New Roman" w:hAnsi="Times New Roman" w:cs="Times New Roman"/>
        </w:rPr>
        <w:t>1</w:t>
      </w:r>
      <w:r w:rsidR="00C91791" w:rsidRPr="00814223">
        <w:rPr>
          <w:rFonts w:ascii="Times New Roman" w:hAnsi="Times New Roman" w:cs="Times New Roman"/>
        </w:rPr>
        <w:t xml:space="preserve">.1. </w:t>
      </w:r>
      <w:r w:rsidR="003711FB">
        <w:rPr>
          <w:rFonts w:ascii="Times New Roman" w:hAnsi="Times New Roman" w:cs="Times New Roman"/>
        </w:rPr>
        <w:t>Imagem</w:t>
      </w:r>
      <w:r w:rsidR="00617F8D">
        <w:rPr>
          <w:rFonts w:ascii="Times New Roman" w:hAnsi="Times New Roman" w:cs="Times New Roman"/>
        </w:rPr>
        <w:t xml:space="preserve"> do</w:t>
      </w:r>
      <w:r w:rsidR="003711FB">
        <w:rPr>
          <w:rFonts w:ascii="Times New Roman" w:hAnsi="Times New Roman" w:cs="Times New Roman"/>
        </w:rPr>
        <w:t>s</w:t>
      </w:r>
      <w:r w:rsidR="00617F8D">
        <w:rPr>
          <w:rFonts w:ascii="Times New Roman" w:hAnsi="Times New Roman" w:cs="Times New Roman"/>
        </w:rPr>
        <w:t xml:space="preserve"> ite</w:t>
      </w:r>
      <w:r w:rsidR="003711FB">
        <w:rPr>
          <w:rFonts w:ascii="Times New Roman" w:hAnsi="Times New Roman" w:cs="Times New Roman"/>
        </w:rPr>
        <w:t>ns</w:t>
      </w:r>
      <w:r w:rsidR="00617F8D">
        <w:rPr>
          <w:rFonts w:ascii="Times New Roman" w:hAnsi="Times New Roman" w:cs="Times New Roman"/>
        </w:rPr>
        <w:t xml:space="preserve"> 01</w:t>
      </w:r>
      <w:r w:rsidR="003711FB">
        <w:rPr>
          <w:rFonts w:ascii="Times New Roman" w:hAnsi="Times New Roman" w:cs="Times New Roman"/>
        </w:rPr>
        <w:t xml:space="preserve"> e 02</w:t>
      </w:r>
      <w:r w:rsidR="00617F8D">
        <w:rPr>
          <w:rFonts w:ascii="Times New Roman" w:hAnsi="Times New Roman" w:cs="Times New Roman"/>
        </w:rPr>
        <w:t xml:space="preserve"> </w:t>
      </w:r>
      <w:r w:rsidR="002129BE">
        <w:rPr>
          <w:rFonts w:ascii="Times New Roman" w:hAnsi="Times New Roman" w:cs="Times New Roman"/>
        </w:rPr>
        <w:t>(</w:t>
      </w:r>
      <w:r w:rsidR="00617F8D">
        <w:rPr>
          <w:rFonts w:ascii="Times New Roman" w:hAnsi="Times New Roman" w:cs="Times New Roman"/>
        </w:rPr>
        <w:t>Anexo “A”</w:t>
      </w:r>
      <w:r w:rsidR="002129BE">
        <w:rPr>
          <w:rFonts w:ascii="Times New Roman" w:hAnsi="Times New Roman" w:cs="Times New Roman"/>
        </w:rPr>
        <w:t>);</w:t>
      </w:r>
    </w:p>
    <w:p w:rsidR="00190649" w:rsidRDefault="009A321D" w:rsidP="00C91791">
      <w:pPr>
        <w:autoSpaceDE w:val="0"/>
        <w:jc w:val="both"/>
        <w:rPr>
          <w:rFonts w:ascii="Times New Roman" w:hAnsi="Times New Roman" w:cs="Times New Roman"/>
        </w:rPr>
      </w:pPr>
      <w:r>
        <w:rPr>
          <w:rFonts w:ascii="Times New Roman" w:hAnsi="Times New Roman" w:cs="Times New Roman"/>
        </w:rPr>
        <w:tab/>
        <w:t>11.2</w:t>
      </w:r>
      <w:r w:rsidR="00617F8D">
        <w:rPr>
          <w:rFonts w:ascii="Times New Roman" w:hAnsi="Times New Roman" w:cs="Times New Roman"/>
        </w:rPr>
        <w:t xml:space="preserve">. </w:t>
      </w:r>
      <w:r w:rsidR="00C826C7">
        <w:rPr>
          <w:rFonts w:ascii="Times New Roman" w:hAnsi="Times New Roman" w:cs="Times New Roman"/>
        </w:rPr>
        <w:t>Imagem dos itens 03, 04 e 05 (Anexo “B”);</w:t>
      </w:r>
    </w:p>
    <w:p w:rsidR="00B959F8" w:rsidRDefault="00B959F8" w:rsidP="00C91791">
      <w:pPr>
        <w:autoSpaceDE w:val="0"/>
        <w:jc w:val="both"/>
        <w:rPr>
          <w:rFonts w:ascii="Times New Roman" w:hAnsi="Times New Roman" w:cs="Times New Roman"/>
        </w:rPr>
      </w:pPr>
      <w:r>
        <w:rPr>
          <w:rFonts w:ascii="Times New Roman" w:hAnsi="Times New Roman" w:cs="Times New Roman"/>
        </w:rPr>
        <w:t xml:space="preserve">            11.3. Orçamentos e mapa</w:t>
      </w:r>
      <w:r w:rsidR="00032F3B">
        <w:rPr>
          <w:rFonts w:ascii="Times New Roman" w:hAnsi="Times New Roman" w:cs="Times New Roman"/>
        </w:rPr>
        <w:t>s</w:t>
      </w:r>
      <w:r>
        <w:rPr>
          <w:rFonts w:ascii="Times New Roman" w:hAnsi="Times New Roman" w:cs="Times New Roman"/>
        </w:rPr>
        <w:t xml:space="preserve"> comparativo</w:t>
      </w:r>
      <w:r w:rsidR="00032F3B">
        <w:rPr>
          <w:rFonts w:ascii="Times New Roman" w:hAnsi="Times New Roman" w:cs="Times New Roman"/>
        </w:rPr>
        <w:t>s</w:t>
      </w:r>
      <w:r>
        <w:rPr>
          <w:rFonts w:ascii="Times New Roman" w:hAnsi="Times New Roman" w:cs="Times New Roman"/>
        </w:rPr>
        <w:t xml:space="preserve"> (Anexo “C”)</w:t>
      </w:r>
    </w:p>
    <w:p w:rsidR="00FC1CB2" w:rsidRDefault="00FC1CB2" w:rsidP="00C91791">
      <w:pPr>
        <w:autoSpaceDE w:val="0"/>
        <w:jc w:val="both"/>
        <w:rPr>
          <w:rFonts w:ascii="Times New Roman" w:hAnsi="Times New Roman" w:cs="Times New Roman"/>
        </w:rPr>
      </w:pPr>
    </w:p>
    <w:p w:rsidR="00000836" w:rsidRDefault="00000836" w:rsidP="00C91791">
      <w:pPr>
        <w:autoSpaceDE w:val="0"/>
        <w:jc w:val="both"/>
        <w:rPr>
          <w:rFonts w:ascii="Times New Roman" w:hAnsi="Times New Roman" w:cs="Times New Roman"/>
        </w:rPr>
      </w:pPr>
    </w:p>
    <w:p w:rsidR="00000836" w:rsidRDefault="00000836" w:rsidP="00C91791">
      <w:pPr>
        <w:autoSpaceDE w:val="0"/>
        <w:jc w:val="both"/>
        <w:rPr>
          <w:rFonts w:ascii="Times New Roman" w:hAnsi="Times New Roman" w:cs="Times New Roman"/>
        </w:rPr>
      </w:pPr>
    </w:p>
    <w:p w:rsidR="00000836" w:rsidRDefault="00000836" w:rsidP="00C91791">
      <w:pPr>
        <w:autoSpaceDE w:val="0"/>
        <w:jc w:val="both"/>
        <w:rPr>
          <w:rFonts w:ascii="Times New Roman" w:hAnsi="Times New Roman" w:cs="Times New Roman"/>
        </w:rPr>
      </w:pPr>
    </w:p>
    <w:p w:rsidR="0022341C" w:rsidRPr="00814223" w:rsidRDefault="0022341C" w:rsidP="00C91791">
      <w:pPr>
        <w:autoSpaceDE w:val="0"/>
        <w:jc w:val="both"/>
        <w:rPr>
          <w:rFonts w:ascii="Times New Roman" w:hAnsi="Times New Roman" w:cs="Times New Roman"/>
        </w:rPr>
      </w:pPr>
    </w:p>
    <w:p w:rsidR="002129BE" w:rsidRPr="00814223" w:rsidRDefault="00C91791" w:rsidP="00C91791">
      <w:pPr>
        <w:autoSpaceDE w:val="0"/>
        <w:jc w:val="center"/>
        <w:rPr>
          <w:rFonts w:ascii="Times New Roman" w:hAnsi="Times New Roman" w:cs="Times New Roman"/>
        </w:rPr>
      </w:pPr>
      <w:r w:rsidRPr="00814223">
        <w:rPr>
          <w:rFonts w:ascii="Times New Roman" w:hAnsi="Times New Roman" w:cs="Times New Roman"/>
        </w:rPr>
        <w:t xml:space="preserve">Curitiba, </w:t>
      </w:r>
      <w:r w:rsidR="00096E1A" w:rsidRPr="00096E1A">
        <w:rPr>
          <w:rFonts w:ascii="Times New Roman" w:hAnsi="Times New Roman" w:cs="Times New Roman"/>
        </w:rPr>
        <w:t>02 de junho de 2015</w:t>
      </w:r>
      <w:r w:rsidRPr="00096E1A">
        <w:rPr>
          <w:rFonts w:ascii="Times New Roman" w:hAnsi="Times New Roman" w:cs="Times New Roman"/>
        </w:rPr>
        <w:t>.</w:t>
      </w:r>
    </w:p>
    <w:p w:rsidR="00C91791" w:rsidRPr="00814223" w:rsidRDefault="00C91791" w:rsidP="00256799">
      <w:pPr>
        <w:autoSpaceDE w:val="0"/>
        <w:jc w:val="center"/>
        <w:rPr>
          <w:rFonts w:ascii="Times New Roman" w:hAnsi="Times New Roman" w:cs="Times New Roman"/>
        </w:rPr>
      </w:pPr>
    </w:p>
    <w:p w:rsidR="00256799" w:rsidRPr="00814223" w:rsidRDefault="00256799" w:rsidP="00256799">
      <w:pPr>
        <w:jc w:val="center"/>
        <w:outlineLvl w:val="3"/>
        <w:rPr>
          <w:rFonts w:ascii="Times New Roman" w:hAnsi="Times New Roman" w:cs="Times New Roman"/>
          <w:color w:val="000000"/>
        </w:rPr>
      </w:pPr>
      <w:r w:rsidRPr="00814223">
        <w:rPr>
          <w:rFonts w:ascii="Times New Roman" w:hAnsi="Times New Roman" w:cs="Times New Roman"/>
          <w:color w:val="000000"/>
        </w:rPr>
        <w:t>___________</w:t>
      </w:r>
      <w:r w:rsidR="00215F82">
        <w:rPr>
          <w:rFonts w:ascii="Times New Roman" w:hAnsi="Times New Roman" w:cs="Times New Roman"/>
          <w:color w:val="000000"/>
        </w:rPr>
        <w:t>______________</w:t>
      </w:r>
      <w:r w:rsidRPr="00814223">
        <w:rPr>
          <w:rFonts w:ascii="Times New Roman" w:hAnsi="Times New Roman" w:cs="Times New Roman"/>
          <w:color w:val="000000"/>
        </w:rPr>
        <w:t>______</w:t>
      </w:r>
      <w:r w:rsidR="005962AD" w:rsidRPr="00814223">
        <w:rPr>
          <w:rFonts w:ascii="Times New Roman" w:hAnsi="Times New Roman" w:cs="Times New Roman"/>
          <w:color w:val="000000"/>
        </w:rPr>
        <w:t>______</w:t>
      </w:r>
      <w:r w:rsidR="00096E1A">
        <w:rPr>
          <w:rFonts w:ascii="Times New Roman" w:hAnsi="Times New Roman" w:cs="Times New Roman"/>
          <w:color w:val="000000"/>
        </w:rPr>
        <w:t>____</w:t>
      </w:r>
    </w:p>
    <w:p w:rsidR="00256799" w:rsidRPr="003711FB" w:rsidRDefault="00096E1A" w:rsidP="00256799">
      <w:pPr>
        <w:jc w:val="center"/>
        <w:rPr>
          <w:rFonts w:ascii="Times New Roman" w:hAnsi="Times New Roman" w:cs="Times New Roman"/>
          <w:highlight w:val="yellow"/>
          <w:lang w:val="es-ES"/>
        </w:rPr>
      </w:pPr>
      <w:r w:rsidRPr="00096E1A">
        <w:rPr>
          <w:rFonts w:ascii="Times New Roman" w:hAnsi="Times New Roman" w:cs="Times New Roman"/>
          <w:bCs/>
          <w:caps/>
          <w:color w:val="000000"/>
          <w:lang w:val="es-ES"/>
        </w:rPr>
        <w:t>GIULIANO</w:t>
      </w:r>
      <w:r>
        <w:rPr>
          <w:rFonts w:ascii="Times New Roman" w:hAnsi="Times New Roman" w:cs="Times New Roman"/>
          <w:b/>
          <w:bCs/>
          <w:caps/>
          <w:color w:val="000000"/>
          <w:lang w:val="es-ES"/>
        </w:rPr>
        <w:t xml:space="preserve"> ROBINSON </w:t>
      </w:r>
      <w:r w:rsidR="00256799" w:rsidRPr="00215F82">
        <w:rPr>
          <w:rFonts w:ascii="Times New Roman" w:hAnsi="Times New Roman" w:cs="Times New Roman"/>
          <w:b/>
          <w:bCs/>
          <w:caps/>
          <w:color w:val="000000"/>
          <w:lang w:val="es-ES"/>
        </w:rPr>
        <w:t xml:space="preserve">– </w:t>
      </w:r>
      <w:r w:rsidR="00215F82" w:rsidRPr="00215F82">
        <w:rPr>
          <w:rFonts w:ascii="Times New Roman" w:hAnsi="Times New Roman" w:cs="Times New Roman"/>
          <w:b/>
          <w:bCs/>
          <w:color w:val="000000"/>
          <w:lang w:val="es-ES"/>
        </w:rPr>
        <w:t>1</w:t>
      </w:r>
      <w:r w:rsidR="00256799" w:rsidRPr="00215F82">
        <w:rPr>
          <w:rFonts w:ascii="Times New Roman" w:hAnsi="Times New Roman" w:cs="Times New Roman"/>
          <w:b/>
          <w:bCs/>
          <w:color w:val="000000"/>
          <w:lang w:val="es-ES"/>
        </w:rPr>
        <w:t>° Ten</w:t>
      </w:r>
      <w:r w:rsidR="00215F82">
        <w:rPr>
          <w:rFonts w:ascii="Times New Roman" w:hAnsi="Times New Roman" w:cs="Times New Roman"/>
          <w:b/>
          <w:bCs/>
          <w:color w:val="000000"/>
          <w:lang w:val="es-ES"/>
        </w:rPr>
        <w:t xml:space="preserve"> </w:t>
      </w:r>
      <w:r>
        <w:rPr>
          <w:rFonts w:ascii="Times New Roman" w:hAnsi="Times New Roman" w:cs="Times New Roman"/>
          <w:b/>
          <w:bCs/>
          <w:color w:val="000000"/>
          <w:lang w:val="es-ES"/>
        </w:rPr>
        <w:t>OCT</w:t>
      </w:r>
    </w:p>
    <w:p w:rsidR="00256799" w:rsidRDefault="00256799" w:rsidP="00256799">
      <w:pPr>
        <w:jc w:val="center"/>
        <w:rPr>
          <w:rFonts w:ascii="Times New Roman" w:hAnsi="Times New Roman" w:cs="Times New Roman"/>
          <w:color w:val="000000"/>
          <w:lang w:val="es-ES"/>
        </w:rPr>
      </w:pPr>
      <w:r w:rsidRPr="00215F82">
        <w:rPr>
          <w:rFonts w:ascii="Times New Roman" w:hAnsi="Times New Roman" w:cs="Times New Roman"/>
          <w:color w:val="000000"/>
          <w:lang w:val="es-ES"/>
        </w:rPr>
        <w:t>Encarregado do Setor de Materia</w:t>
      </w:r>
      <w:r w:rsidR="002129BE" w:rsidRPr="00215F82">
        <w:rPr>
          <w:rFonts w:ascii="Times New Roman" w:hAnsi="Times New Roman" w:cs="Times New Roman"/>
          <w:color w:val="000000"/>
          <w:lang w:val="es-ES"/>
        </w:rPr>
        <w:t>l</w:t>
      </w: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000836" w:rsidRDefault="00000836" w:rsidP="00256799">
      <w:pPr>
        <w:jc w:val="center"/>
        <w:rPr>
          <w:rFonts w:ascii="Times New Roman" w:hAnsi="Times New Roman" w:cs="Times New Roman"/>
          <w:color w:val="000000"/>
          <w:lang w:val="es-ES"/>
        </w:rPr>
      </w:pPr>
    </w:p>
    <w:p w:rsidR="00D96E2C" w:rsidRDefault="00277D60" w:rsidP="00256799">
      <w:pPr>
        <w:jc w:val="center"/>
        <w:outlineLvl w:val="3"/>
        <w:rPr>
          <w:rFonts w:ascii="Times New Roman" w:hAnsi="Times New Roman" w:cs="Times New Roman"/>
          <w:b/>
        </w:rPr>
      </w:pPr>
      <w:r w:rsidRPr="00F42931">
        <w:rPr>
          <w:rFonts w:ascii="Times New Roman" w:hAnsi="Times New Roman" w:cs="Times New Roman"/>
          <w:b/>
        </w:rPr>
        <w:lastRenderedPageBreak/>
        <w:t xml:space="preserve">ANEXO </w:t>
      </w:r>
      <w:r w:rsidR="00D96E2C">
        <w:rPr>
          <w:rFonts w:ascii="Times New Roman" w:hAnsi="Times New Roman" w:cs="Times New Roman"/>
          <w:b/>
        </w:rPr>
        <w:t>“</w:t>
      </w:r>
      <w:r w:rsidRPr="00F42931">
        <w:rPr>
          <w:rFonts w:ascii="Times New Roman" w:hAnsi="Times New Roman" w:cs="Times New Roman"/>
          <w:b/>
        </w:rPr>
        <w:t>A</w:t>
      </w:r>
      <w:r w:rsidR="00D96E2C">
        <w:rPr>
          <w:rFonts w:ascii="Times New Roman" w:hAnsi="Times New Roman" w:cs="Times New Roman"/>
          <w:b/>
        </w:rPr>
        <w:t xml:space="preserve">” </w:t>
      </w:r>
    </w:p>
    <w:p w:rsidR="003711FB" w:rsidRDefault="007D5BBC" w:rsidP="00D96E2C">
      <w:pPr>
        <w:jc w:val="center"/>
        <w:outlineLvl w:val="3"/>
        <w:rPr>
          <w:rFonts w:ascii="Times New Roman" w:hAnsi="Times New Roman" w:cs="Times New Roman"/>
          <w:b/>
        </w:rPr>
      </w:pPr>
      <w:r>
        <w:rPr>
          <w:rFonts w:ascii="Times New Roman" w:hAnsi="Times New Roman" w:cs="Times New Roman"/>
          <w:b/>
        </w:rPr>
        <w:t>IMAGENS DO</w:t>
      </w:r>
      <w:r w:rsidR="003711FB">
        <w:rPr>
          <w:rFonts w:ascii="Times New Roman" w:hAnsi="Times New Roman" w:cs="Times New Roman"/>
          <w:b/>
        </w:rPr>
        <w:t>S</w:t>
      </w:r>
      <w:r>
        <w:rPr>
          <w:rFonts w:ascii="Times New Roman" w:hAnsi="Times New Roman" w:cs="Times New Roman"/>
          <w:b/>
        </w:rPr>
        <w:t xml:space="preserve"> </w:t>
      </w:r>
      <w:r w:rsidR="00D96E2C" w:rsidRPr="00D96E2C">
        <w:rPr>
          <w:rFonts w:ascii="Times New Roman" w:hAnsi="Times New Roman" w:cs="Times New Roman"/>
          <w:b/>
        </w:rPr>
        <w:t>ITE</w:t>
      </w:r>
      <w:r w:rsidR="003711FB">
        <w:rPr>
          <w:rFonts w:ascii="Times New Roman" w:hAnsi="Times New Roman" w:cs="Times New Roman"/>
          <w:b/>
        </w:rPr>
        <w:t>NS</w:t>
      </w:r>
      <w:r w:rsidR="00D96E2C" w:rsidRPr="00D96E2C">
        <w:rPr>
          <w:rFonts w:ascii="Times New Roman" w:hAnsi="Times New Roman" w:cs="Times New Roman"/>
          <w:b/>
        </w:rPr>
        <w:t xml:space="preserve"> 01</w:t>
      </w:r>
      <w:r w:rsidR="003711FB">
        <w:rPr>
          <w:rFonts w:ascii="Times New Roman" w:hAnsi="Times New Roman" w:cs="Times New Roman"/>
          <w:b/>
        </w:rPr>
        <w:t xml:space="preserve"> E 02</w:t>
      </w:r>
    </w:p>
    <w:p w:rsidR="00476E88" w:rsidRDefault="00476E88" w:rsidP="00D96E2C">
      <w:pPr>
        <w:jc w:val="center"/>
        <w:outlineLvl w:val="3"/>
        <w:rPr>
          <w:rFonts w:ascii="Times New Roman" w:hAnsi="Times New Roman" w:cs="Times New Roman"/>
          <w:b/>
        </w:rPr>
      </w:pPr>
      <w:r>
        <w:rPr>
          <w:rFonts w:ascii="Times New Roman" w:hAnsi="Times New Roman" w:cs="Times New Roman"/>
          <w:b/>
        </w:rPr>
        <w:t>FOTOS APENAS ILUSTRATIVAS</w:t>
      </w:r>
    </w:p>
    <w:p w:rsidR="003711FB" w:rsidRDefault="003711FB" w:rsidP="00D96E2C">
      <w:pPr>
        <w:jc w:val="center"/>
        <w:outlineLvl w:val="3"/>
        <w:rPr>
          <w:rFonts w:ascii="Times New Roman" w:hAnsi="Times New Roman" w:cs="Times New Roman"/>
          <w:b/>
        </w:rPr>
      </w:pPr>
    </w:p>
    <w:p w:rsidR="006F0A6B" w:rsidRDefault="006F0A6B" w:rsidP="00D96E2C">
      <w:pPr>
        <w:jc w:val="center"/>
        <w:outlineLvl w:val="3"/>
        <w:rPr>
          <w:rFonts w:ascii="Times New Roman" w:hAnsi="Times New Roman" w:cs="Times New Roman"/>
          <w:b/>
        </w:rPr>
      </w:pPr>
    </w:p>
    <w:p w:rsidR="005C17E4" w:rsidRPr="00D96E2C" w:rsidRDefault="003711FB" w:rsidP="006F0A6B">
      <w:pPr>
        <w:spacing w:after="120"/>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xml:space="preserve">ITEM 01 </w:t>
      </w:r>
      <w:r w:rsidR="0028074C">
        <w:rPr>
          <w:rFonts w:ascii="Times New Roman" w:hAnsi="Times New Roman" w:cs="Times New Roman"/>
          <w:b/>
          <w:color w:val="000000"/>
          <w:shd w:val="clear" w:color="auto" w:fill="FFFFFF"/>
        </w:rPr>
        <w:t>–</w:t>
      </w:r>
      <w:r>
        <w:rPr>
          <w:rFonts w:ascii="Times New Roman" w:hAnsi="Times New Roman" w:cs="Times New Roman"/>
          <w:b/>
          <w:color w:val="000000"/>
          <w:shd w:val="clear" w:color="auto" w:fill="FFFFFF"/>
        </w:rPr>
        <w:t xml:space="preserve"> </w:t>
      </w:r>
      <w:r w:rsidR="0028074C">
        <w:rPr>
          <w:rFonts w:ascii="Times New Roman" w:hAnsi="Times New Roman" w:cs="Times New Roman"/>
          <w:b/>
          <w:color w:val="000000"/>
          <w:shd w:val="clear" w:color="auto" w:fill="FFFFFF"/>
        </w:rPr>
        <w:t>MESA PLÁSTICA MODELO</w:t>
      </w:r>
    </w:p>
    <w:p w:rsidR="007D5BBC" w:rsidRDefault="0028074C" w:rsidP="00256799">
      <w:pPr>
        <w:jc w:val="center"/>
        <w:outlineLvl w:val="3"/>
        <w:rPr>
          <w:rFonts w:ascii="Times New Roman" w:hAnsi="Times New Roman" w:cs="Times New Roman"/>
        </w:rPr>
      </w:pPr>
      <w:r>
        <w:rPr>
          <w:noProof/>
        </w:rPr>
        <w:drawing>
          <wp:inline distT="0" distB="0" distL="0" distR="0">
            <wp:extent cx="3114675" cy="3114675"/>
            <wp:effectExtent l="19050" t="0" r="9525" b="0"/>
            <wp:docPr id="1" name="Imagem 5" descr="C:\Users\robinson\Desktop\mesa_res_ret_itaparica_138x87cm_bc_86654680_0001_6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obinson\Desktop\mesa_res_ret_itaparica_138x87cm_bc_86654680_0001_600x600.jpg"/>
                    <pic:cNvPicPr>
                      <a:picLocks noChangeAspect="1" noChangeArrowheads="1"/>
                    </pic:cNvPicPr>
                  </pic:nvPicPr>
                  <pic:blipFill>
                    <a:blip r:embed="rId11"/>
                    <a:srcRect/>
                    <a:stretch>
                      <a:fillRect/>
                    </a:stretch>
                  </pic:blipFill>
                  <pic:spPr bwMode="auto">
                    <a:xfrm>
                      <a:off x="0" y="0"/>
                      <a:ext cx="3116939" cy="3116939"/>
                    </a:xfrm>
                    <a:prstGeom prst="rect">
                      <a:avLst/>
                    </a:prstGeom>
                    <a:noFill/>
                    <a:ln w="9525">
                      <a:noFill/>
                      <a:miter lim="800000"/>
                      <a:headEnd/>
                      <a:tailEnd/>
                    </a:ln>
                  </pic:spPr>
                </pic:pic>
              </a:graphicData>
            </a:graphic>
          </wp:inline>
        </w:drawing>
      </w:r>
      <w:r w:rsidR="005E3353">
        <w:pict>
          <v:shape id="_x0000_i1026" type="#_x0000_t75" alt="" style="width:24pt;height:24pt"/>
        </w:pict>
      </w:r>
    </w:p>
    <w:p w:rsidR="003711FB" w:rsidRDefault="003711FB" w:rsidP="006F0A6B">
      <w:pPr>
        <w:spacing w:before="120"/>
        <w:jc w:val="center"/>
        <w:outlineLvl w:val="3"/>
        <w:rPr>
          <w:rFonts w:ascii="Times New Roman" w:hAnsi="Times New Roman" w:cs="Times New Roman"/>
          <w:b/>
          <w:color w:val="000000"/>
          <w:shd w:val="clear" w:color="auto" w:fill="FFFFFF"/>
        </w:rPr>
      </w:pPr>
      <w:r w:rsidRPr="00D96E2C">
        <w:rPr>
          <w:rFonts w:ascii="Times New Roman" w:hAnsi="Times New Roman" w:cs="Times New Roman"/>
          <w:b/>
        </w:rPr>
        <w:t>ITEM 0</w:t>
      </w:r>
      <w:r>
        <w:rPr>
          <w:rFonts w:ascii="Times New Roman" w:hAnsi="Times New Roman" w:cs="Times New Roman"/>
          <w:b/>
        </w:rPr>
        <w:t>2</w:t>
      </w:r>
      <w:r w:rsidRPr="00D96E2C">
        <w:rPr>
          <w:rFonts w:ascii="Times New Roman" w:hAnsi="Times New Roman" w:cs="Times New Roman"/>
          <w:b/>
        </w:rPr>
        <w:t xml:space="preserve"> – </w:t>
      </w:r>
      <w:r w:rsidR="0028074C">
        <w:rPr>
          <w:rFonts w:ascii="Times New Roman" w:hAnsi="Times New Roman" w:cs="Times New Roman"/>
          <w:b/>
          <w:color w:val="000000"/>
          <w:shd w:val="clear" w:color="auto" w:fill="FFFFFF"/>
        </w:rPr>
        <w:t>CADEIRA PLÁSTICA</w:t>
      </w:r>
    </w:p>
    <w:p w:rsidR="007D5BBC" w:rsidRDefault="0028074C" w:rsidP="006F0A6B">
      <w:pPr>
        <w:spacing w:before="120"/>
        <w:jc w:val="center"/>
        <w:outlineLvl w:val="3"/>
        <w:rPr>
          <w:rFonts w:ascii="Times New Roman" w:hAnsi="Times New Roman" w:cs="Times New Roman"/>
        </w:rPr>
      </w:pPr>
      <w:r>
        <w:rPr>
          <w:rFonts w:ascii="Times New Roman" w:hAnsi="Times New Roman" w:cs="Times New Roman"/>
          <w:noProof/>
        </w:rPr>
        <w:drawing>
          <wp:inline distT="0" distB="0" distL="0" distR="0">
            <wp:extent cx="2781300" cy="3086100"/>
            <wp:effectExtent l="19050" t="0" r="0" b="0"/>
            <wp:docPr id="6" name="Imagem 6" descr="C:\Users\robinson\Desktop\big92207010PDM00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binson\Desktop\big92207010PDM001B.jpg"/>
                    <pic:cNvPicPr>
                      <a:picLocks noChangeAspect="1" noChangeArrowheads="1"/>
                    </pic:cNvPicPr>
                  </pic:nvPicPr>
                  <pic:blipFill>
                    <a:blip r:embed="rId12"/>
                    <a:srcRect/>
                    <a:stretch>
                      <a:fillRect/>
                    </a:stretch>
                  </pic:blipFill>
                  <pic:spPr bwMode="auto">
                    <a:xfrm>
                      <a:off x="0" y="0"/>
                      <a:ext cx="2781300" cy="3086100"/>
                    </a:xfrm>
                    <a:prstGeom prst="rect">
                      <a:avLst/>
                    </a:prstGeom>
                    <a:noFill/>
                    <a:ln w="9525">
                      <a:noFill/>
                      <a:miter lim="800000"/>
                      <a:headEnd/>
                      <a:tailEnd/>
                    </a:ln>
                  </pic:spPr>
                </pic:pic>
              </a:graphicData>
            </a:graphic>
          </wp:inline>
        </w:drawing>
      </w:r>
    </w:p>
    <w:p w:rsidR="007D5BBC" w:rsidRDefault="007D5BBC" w:rsidP="00256799">
      <w:pPr>
        <w:jc w:val="center"/>
        <w:outlineLvl w:val="3"/>
        <w:rPr>
          <w:rFonts w:ascii="Times New Roman" w:hAnsi="Times New Roman" w:cs="Times New Roman"/>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28074C" w:rsidRDefault="0028074C" w:rsidP="00C826C7">
      <w:pPr>
        <w:jc w:val="center"/>
        <w:outlineLvl w:val="3"/>
        <w:rPr>
          <w:rFonts w:ascii="Times New Roman" w:hAnsi="Times New Roman" w:cs="Times New Roman"/>
          <w:b/>
        </w:rPr>
      </w:pPr>
    </w:p>
    <w:p w:rsidR="00C826C7" w:rsidRDefault="00C826C7" w:rsidP="00C826C7">
      <w:pPr>
        <w:jc w:val="center"/>
        <w:outlineLvl w:val="3"/>
        <w:rPr>
          <w:rFonts w:ascii="Times New Roman" w:hAnsi="Times New Roman" w:cs="Times New Roman"/>
        </w:rPr>
      </w:pPr>
      <w:r w:rsidRPr="00F42931">
        <w:rPr>
          <w:rFonts w:ascii="Times New Roman" w:hAnsi="Times New Roman" w:cs="Times New Roman"/>
          <w:b/>
        </w:rPr>
        <w:lastRenderedPageBreak/>
        <w:t xml:space="preserve">ANEXO </w:t>
      </w:r>
      <w:r>
        <w:rPr>
          <w:rFonts w:ascii="Times New Roman" w:hAnsi="Times New Roman" w:cs="Times New Roman"/>
          <w:b/>
        </w:rPr>
        <w:t xml:space="preserve">“B” </w:t>
      </w:r>
    </w:p>
    <w:p w:rsidR="00C826C7" w:rsidRDefault="00C826C7" w:rsidP="00C826C7">
      <w:pPr>
        <w:jc w:val="center"/>
        <w:outlineLvl w:val="3"/>
        <w:rPr>
          <w:rFonts w:ascii="Times New Roman" w:hAnsi="Times New Roman" w:cs="Times New Roman"/>
          <w:b/>
        </w:rPr>
      </w:pPr>
      <w:r>
        <w:rPr>
          <w:rFonts w:ascii="Times New Roman" w:hAnsi="Times New Roman" w:cs="Times New Roman"/>
          <w:b/>
        </w:rPr>
        <w:t xml:space="preserve">IMAGENS DOS </w:t>
      </w:r>
      <w:r w:rsidRPr="00D96E2C">
        <w:rPr>
          <w:rFonts w:ascii="Times New Roman" w:hAnsi="Times New Roman" w:cs="Times New Roman"/>
          <w:b/>
        </w:rPr>
        <w:t>ITE</w:t>
      </w:r>
      <w:r>
        <w:rPr>
          <w:rFonts w:ascii="Times New Roman" w:hAnsi="Times New Roman" w:cs="Times New Roman"/>
          <w:b/>
        </w:rPr>
        <w:t>NS</w:t>
      </w:r>
      <w:r w:rsidRPr="00D96E2C">
        <w:rPr>
          <w:rFonts w:ascii="Times New Roman" w:hAnsi="Times New Roman" w:cs="Times New Roman"/>
          <w:b/>
        </w:rPr>
        <w:t xml:space="preserve"> </w:t>
      </w:r>
      <w:r>
        <w:rPr>
          <w:rFonts w:ascii="Times New Roman" w:hAnsi="Times New Roman" w:cs="Times New Roman"/>
          <w:b/>
        </w:rPr>
        <w:t>03, 04 e 05</w:t>
      </w:r>
    </w:p>
    <w:p w:rsidR="003711FB" w:rsidRDefault="003711FB" w:rsidP="00256799">
      <w:pPr>
        <w:jc w:val="center"/>
        <w:outlineLvl w:val="3"/>
        <w:rPr>
          <w:rFonts w:ascii="Times New Roman" w:hAnsi="Times New Roman" w:cs="Times New Roman"/>
        </w:rPr>
      </w:pPr>
    </w:p>
    <w:p w:rsidR="003711FB" w:rsidRDefault="003711FB" w:rsidP="00256799">
      <w:pPr>
        <w:jc w:val="center"/>
        <w:outlineLvl w:val="3"/>
        <w:rPr>
          <w:rFonts w:ascii="Times New Roman" w:hAnsi="Times New Roman" w:cs="Times New Roman"/>
        </w:rPr>
      </w:pPr>
    </w:p>
    <w:p w:rsidR="00C826C7" w:rsidRDefault="00C826C7" w:rsidP="00C826C7">
      <w:pPr>
        <w:spacing w:after="120"/>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xml:space="preserve">ITEM 03 </w:t>
      </w:r>
      <w:r w:rsidR="00385427">
        <w:rPr>
          <w:rFonts w:ascii="Times New Roman" w:hAnsi="Times New Roman" w:cs="Times New Roman"/>
          <w:b/>
          <w:color w:val="000000"/>
          <w:shd w:val="clear" w:color="auto" w:fill="FFFFFF"/>
        </w:rPr>
        <w:t>–</w:t>
      </w:r>
      <w:r>
        <w:rPr>
          <w:rFonts w:ascii="Times New Roman" w:hAnsi="Times New Roman" w:cs="Times New Roman"/>
          <w:b/>
          <w:color w:val="000000"/>
          <w:shd w:val="clear" w:color="auto" w:fill="FFFFFF"/>
        </w:rPr>
        <w:t xml:space="preserve"> </w:t>
      </w:r>
      <w:r w:rsidR="00385427">
        <w:rPr>
          <w:rFonts w:ascii="Times New Roman" w:hAnsi="Times New Roman" w:cs="Times New Roman"/>
          <w:b/>
          <w:color w:val="000000"/>
          <w:shd w:val="clear" w:color="auto" w:fill="FFFFFF"/>
        </w:rPr>
        <w:t>BALCÃO TÉRMICO</w:t>
      </w:r>
    </w:p>
    <w:p w:rsidR="00C826C7" w:rsidRPr="00D96E2C" w:rsidRDefault="00C826C7" w:rsidP="00C826C7">
      <w:pPr>
        <w:spacing w:after="120"/>
        <w:jc w:val="center"/>
        <w:outlineLvl w:val="3"/>
        <w:rPr>
          <w:rFonts w:ascii="Times New Roman" w:hAnsi="Times New Roman" w:cs="Times New Roman"/>
          <w:b/>
          <w:color w:val="000000"/>
          <w:shd w:val="clear" w:color="auto" w:fill="FFFFFF"/>
        </w:rPr>
      </w:pPr>
    </w:p>
    <w:p w:rsidR="003711FB" w:rsidRDefault="00385427" w:rsidP="00256799">
      <w:pPr>
        <w:jc w:val="center"/>
        <w:outlineLvl w:val="3"/>
        <w:rPr>
          <w:rFonts w:ascii="Times New Roman" w:hAnsi="Times New Roman" w:cs="Times New Roman"/>
        </w:rPr>
      </w:pPr>
      <w:r>
        <w:rPr>
          <w:rFonts w:ascii="Times New Roman" w:hAnsi="Times New Roman" w:cs="Times New Roman"/>
          <w:noProof/>
        </w:rPr>
        <w:drawing>
          <wp:inline distT="0" distB="0" distL="0" distR="0">
            <wp:extent cx="3324225" cy="3324225"/>
            <wp:effectExtent l="19050" t="0" r="9525" b="0"/>
            <wp:docPr id="4" name="Imagem 8" descr="C:\Users\robinson\Desktop\1281050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obinson\Desktop\1281050_z.jpg"/>
                    <pic:cNvPicPr>
                      <a:picLocks noChangeAspect="1" noChangeArrowheads="1"/>
                    </pic:cNvPicPr>
                  </pic:nvPicPr>
                  <pic:blipFill>
                    <a:blip r:embed="rId13"/>
                    <a:srcRect/>
                    <a:stretch>
                      <a:fillRect/>
                    </a:stretch>
                  </pic:blipFill>
                  <pic:spPr bwMode="auto">
                    <a:xfrm>
                      <a:off x="0" y="0"/>
                      <a:ext cx="3326641" cy="3326641"/>
                    </a:xfrm>
                    <a:prstGeom prst="rect">
                      <a:avLst/>
                    </a:prstGeom>
                    <a:noFill/>
                    <a:ln w="9525">
                      <a:noFill/>
                      <a:miter lim="800000"/>
                      <a:headEnd/>
                      <a:tailEnd/>
                    </a:ln>
                  </pic:spPr>
                </pic:pic>
              </a:graphicData>
            </a:graphic>
          </wp:inline>
        </w:drawing>
      </w:r>
    </w:p>
    <w:p w:rsidR="003711FB" w:rsidRDefault="003711FB" w:rsidP="00256799">
      <w:pPr>
        <w:jc w:val="center"/>
        <w:outlineLvl w:val="3"/>
        <w:rPr>
          <w:rFonts w:ascii="Times New Roman" w:hAnsi="Times New Roman" w:cs="Times New Roman"/>
        </w:rPr>
      </w:pPr>
    </w:p>
    <w:p w:rsidR="00C826C7" w:rsidRDefault="00C826C7" w:rsidP="00C826C7">
      <w:pPr>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 xml:space="preserve">ITEM 04 </w:t>
      </w:r>
      <w:r w:rsidR="00385427">
        <w:rPr>
          <w:rFonts w:ascii="Times New Roman" w:hAnsi="Times New Roman" w:cs="Times New Roman"/>
          <w:b/>
          <w:color w:val="000000"/>
          <w:shd w:val="clear" w:color="auto" w:fill="FFFFFF"/>
        </w:rPr>
        <w:t>–</w:t>
      </w:r>
      <w:r>
        <w:rPr>
          <w:rFonts w:ascii="Times New Roman" w:hAnsi="Times New Roman" w:cs="Times New Roman"/>
          <w:b/>
          <w:color w:val="000000"/>
          <w:shd w:val="clear" w:color="auto" w:fill="FFFFFF"/>
        </w:rPr>
        <w:t xml:space="preserve"> </w:t>
      </w:r>
      <w:r w:rsidR="00385427">
        <w:rPr>
          <w:rFonts w:ascii="Times New Roman" w:hAnsi="Times New Roman" w:cs="Times New Roman"/>
          <w:b/>
          <w:color w:val="000000"/>
          <w:shd w:val="clear" w:color="auto" w:fill="FFFFFF"/>
        </w:rPr>
        <w:t>FRAGMENTADORA</w:t>
      </w:r>
    </w:p>
    <w:p w:rsidR="00C826C7" w:rsidRDefault="00385427" w:rsidP="00C826C7">
      <w:pPr>
        <w:spacing w:after="120"/>
        <w:jc w:val="center"/>
        <w:outlineLvl w:val="3"/>
        <w:rPr>
          <w:rFonts w:ascii="Times New Roman" w:hAnsi="Times New Roman" w:cs="Times New Roman"/>
          <w:b/>
          <w:color w:val="000000"/>
          <w:shd w:val="clear" w:color="auto" w:fill="FFFFFF"/>
        </w:rPr>
      </w:pPr>
      <w:r>
        <w:rPr>
          <w:rFonts w:ascii="Times New Roman" w:hAnsi="Times New Roman" w:cs="Times New Roman"/>
          <w:b/>
          <w:noProof/>
          <w:color w:val="000000"/>
          <w:shd w:val="clear" w:color="auto" w:fill="FFFFFF"/>
        </w:rPr>
        <w:drawing>
          <wp:inline distT="0" distB="0" distL="0" distR="0">
            <wp:extent cx="2781300" cy="2781300"/>
            <wp:effectExtent l="19050" t="0" r="0" b="0"/>
            <wp:docPr id="7" name="Imagem 7" descr="C:\Users\robinson\Desktop\ArquivoExib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binson\Desktop\ArquivoExibir.jpg"/>
                    <pic:cNvPicPr>
                      <a:picLocks noChangeAspect="1" noChangeArrowheads="1"/>
                    </pic:cNvPicPr>
                  </pic:nvPicPr>
                  <pic:blipFill>
                    <a:blip r:embed="rId14"/>
                    <a:srcRect/>
                    <a:stretch>
                      <a:fillRect/>
                    </a:stretch>
                  </pic:blipFill>
                  <pic:spPr bwMode="auto">
                    <a:xfrm>
                      <a:off x="0" y="0"/>
                      <a:ext cx="2781300" cy="2781300"/>
                    </a:xfrm>
                    <a:prstGeom prst="rect">
                      <a:avLst/>
                    </a:prstGeom>
                    <a:noFill/>
                    <a:ln w="9525">
                      <a:noFill/>
                      <a:miter lim="800000"/>
                      <a:headEnd/>
                      <a:tailEnd/>
                    </a:ln>
                  </pic:spPr>
                </pic:pic>
              </a:graphicData>
            </a:graphic>
          </wp:inline>
        </w:drawing>
      </w:r>
    </w:p>
    <w:p w:rsidR="00C826C7" w:rsidRDefault="00C826C7" w:rsidP="00C826C7">
      <w:pPr>
        <w:spacing w:after="120"/>
        <w:jc w:val="center"/>
        <w:outlineLvl w:val="3"/>
        <w:rPr>
          <w:rFonts w:ascii="Times New Roman" w:hAnsi="Times New Roman" w:cs="Times New Roman"/>
          <w:b/>
          <w:color w:val="000000"/>
          <w:shd w:val="clear" w:color="auto" w:fill="FFFFFF"/>
        </w:rPr>
      </w:pPr>
    </w:p>
    <w:p w:rsidR="007A18B8" w:rsidRDefault="007A18B8" w:rsidP="00C826C7">
      <w:pPr>
        <w:spacing w:after="120"/>
        <w:jc w:val="center"/>
        <w:outlineLvl w:val="3"/>
        <w:rPr>
          <w:rFonts w:ascii="Times New Roman" w:hAnsi="Times New Roman" w:cs="Times New Roman"/>
          <w:b/>
          <w:color w:val="000000"/>
          <w:shd w:val="clear" w:color="auto" w:fill="FFFFFF"/>
        </w:rPr>
      </w:pPr>
    </w:p>
    <w:p w:rsidR="007A18B8" w:rsidRDefault="007A18B8" w:rsidP="00C826C7">
      <w:pPr>
        <w:spacing w:after="120"/>
        <w:jc w:val="center"/>
        <w:outlineLvl w:val="3"/>
        <w:rPr>
          <w:rFonts w:ascii="Times New Roman" w:hAnsi="Times New Roman" w:cs="Times New Roman"/>
          <w:b/>
          <w:color w:val="000000"/>
          <w:shd w:val="clear" w:color="auto" w:fill="FFFFFF"/>
        </w:rPr>
      </w:pPr>
    </w:p>
    <w:p w:rsidR="007A18B8" w:rsidRDefault="007A18B8" w:rsidP="00C826C7">
      <w:pPr>
        <w:spacing w:after="120"/>
        <w:jc w:val="center"/>
        <w:outlineLvl w:val="3"/>
        <w:rPr>
          <w:rFonts w:ascii="Times New Roman" w:hAnsi="Times New Roman" w:cs="Times New Roman"/>
          <w:b/>
          <w:color w:val="000000"/>
          <w:shd w:val="clear" w:color="auto" w:fill="FFFFFF"/>
        </w:rPr>
      </w:pPr>
    </w:p>
    <w:p w:rsidR="00385427" w:rsidRDefault="00385427" w:rsidP="00C826C7">
      <w:pPr>
        <w:spacing w:after="240"/>
        <w:jc w:val="center"/>
        <w:outlineLvl w:val="3"/>
        <w:rPr>
          <w:rFonts w:ascii="Times New Roman" w:hAnsi="Times New Roman" w:cs="Times New Roman"/>
          <w:b/>
          <w:color w:val="000000"/>
          <w:shd w:val="clear" w:color="auto" w:fill="FFFFFF"/>
        </w:rPr>
      </w:pPr>
    </w:p>
    <w:p w:rsidR="00C826C7" w:rsidRDefault="00C826C7" w:rsidP="00C826C7">
      <w:pPr>
        <w:spacing w:after="240"/>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lastRenderedPageBreak/>
        <w:t xml:space="preserve">ITEM 05 </w:t>
      </w:r>
      <w:r w:rsidR="00096E1A">
        <w:rPr>
          <w:rFonts w:ascii="Times New Roman" w:hAnsi="Times New Roman" w:cs="Times New Roman"/>
          <w:b/>
          <w:color w:val="000000"/>
          <w:shd w:val="clear" w:color="auto" w:fill="FFFFFF"/>
        </w:rPr>
        <w:t>–</w:t>
      </w:r>
      <w:r>
        <w:rPr>
          <w:rFonts w:ascii="Times New Roman" w:hAnsi="Times New Roman" w:cs="Times New Roman"/>
          <w:b/>
          <w:color w:val="000000"/>
          <w:shd w:val="clear" w:color="auto" w:fill="FFFFFF"/>
        </w:rPr>
        <w:t xml:space="preserve"> </w:t>
      </w:r>
      <w:r w:rsidR="00096E1A">
        <w:rPr>
          <w:rFonts w:ascii="Times New Roman" w:hAnsi="Times New Roman" w:cs="Times New Roman"/>
          <w:b/>
          <w:color w:val="000000"/>
          <w:shd w:val="clear" w:color="auto" w:fill="FFFFFF"/>
        </w:rPr>
        <w:t>CALIBRADOR DE PNEUS</w:t>
      </w:r>
    </w:p>
    <w:p w:rsidR="00096E1A" w:rsidRDefault="00096E1A" w:rsidP="00C826C7">
      <w:pPr>
        <w:spacing w:after="240"/>
        <w:jc w:val="center"/>
        <w:outlineLvl w:val="3"/>
        <w:rPr>
          <w:rFonts w:ascii="Times New Roman" w:hAnsi="Times New Roman" w:cs="Times New Roman"/>
          <w:b/>
          <w:color w:val="000000"/>
          <w:shd w:val="clear" w:color="auto" w:fill="FFFFFF"/>
        </w:rPr>
      </w:pPr>
      <w:r>
        <w:rPr>
          <w:noProof/>
        </w:rPr>
        <w:drawing>
          <wp:inline distT="0" distB="0" distL="0" distR="0">
            <wp:extent cx="2181225" cy="2803552"/>
            <wp:effectExtent l="0" t="0" r="0" b="0"/>
            <wp:docPr id="3" name="Imagem 3" descr="http://www.excelbr.com.br/wp-content/uploads/IMAGENS/PNT/PN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xcelbr.com.br/wp-content/uploads/IMAGENS/PNT/PNT_4.png"/>
                    <pic:cNvPicPr>
                      <a:picLocks noChangeAspect="1" noChangeArrowheads="1"/>
                    </pic:cNvPicPr>
                  </pic:nvPicPr>
                  <pic:blipFill>
                    <a:blip r:embed="rId15"/>
                    <a:srcRect/>
                    <a:stretch>
                      <a:fillRect/>
                    </a:stretch>
                  </pic:blipFill>
                  <pic:spPr bwMode="auto">
                    <a:xfrm>
                      <a:off x="0" y="0"/>
                      <a:ext cx="2181225" cy="2803552"/>
                    </a:xfrm>
                    <a:prstGeom prst="rect">
                      <a:avLst/>
                    </a:prstGeom>
                    <a:noFill/>
                    <a:ln w="9525">
                      <a:noFill/>
                      <a:miter lim="800000"/>
                      <a:headEnd/>
                      <a:tailEnd/>
                    </a:ln>
                  </pic:spPr>
                </pic:pic>
              </a:graphicData>
            </a:graphic>
          </wp:inline>
        </w:drawing>
      </w:r>
    </w:p>
    <w:p w:rsidR="007A18B8" w:rsidRDefault="007A18B8" w:rsidP="00C826C7">
      <w:pPr>
        <w:spacing w:after="240"/>
        <w:jc w:val="center"/>
        <w:outlineLvl w:val="3"/>
        <w:rPr>
          <w:rFonts w:ascii="Times New Roman" w:hAnsi="Times New Roman" w:cs="Times New Roman"/>
          <w:b/>
          <w:color w:val="000000"/>
          <w:shd w:val="clear" w:color="auto" w:fill="FFFFFF"/>
        </w:rPr>
      </w:pPr>
    </w:p>
    <w:p w:rsidR="007A18B8" w:rsidRDefault="007A18B8" w:rsidP="00C826C7">
      <w:pPr>
        <w:spacing w:after="240"/>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t>ITEM 06 – CÂMERA FOTOGRÁFICA DIGITAL</w:t>
      </w:r>
    </w:p>
    <w:p w:rsidR="007A18B8" w:rsidRDefault="007A18B8" w:rsidP="00C826C7">
      <w:pPr>
        <w:spacing w:after="240"/>
        <w:jc w:val="center"/>
        <w:outlineLvl w:val="3"/>
        <w:rPr>
          <w:rFonts w:ascii="Times New Roman" w:hAnsi="Times New Roman" w:cs="Times New Roman"/>
          <w:b/>
          <w:color w:val="000000"/>
          <w:shd w:val="clear" w:color="auto" w:fill="FFFFFF"/>
        </w:rPr>
      </w:pPr>
      <w:r>
        <w:rPr>
          <w:noProof/>
        </w:rPr>
        <w:drawing>
          <wp:inline distT="0" distB="0" distL="0" distR="0">
            <wp:extent cx="3321350" cy="2524125"/>
            <wp:effectExtent l="19050" t="0" r="0" b="0"/>
            <wp:docPr id="2" name="Imagem 3" descr="http://cdn-4.nikon-cdn.com/en_INC/o/PressRelease/GJkp94mSREuAMVR9d1kBSMacO28/L830_BK_front34r_off.high.jpg?download=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4.nikon-cdn.com/en_INC/o/PressRelease/GJkp94mSREuAMVR9d1kBSMacO28/L830_BK_front34r_off.high.jpg?download=true"/>
                    <pic:cNvPicPr>
                      <a:picLocks noChangeAspect="1" noChangeArrowheads="1"/>
                    </pic:cNvPicPr>
                  </pic:nvPicPr>
                  <pic:blipFill>
                    <a:blip r:embed="rId16" cstate="print"/>
                    <a:srcRect/>
                    <a:stretch>
                      <a:fillRect/>
                    </a:stretch>
                  </pic:blipFill>
                  <pic:spPr bwMode="auto">
                    <a:xfrm>
                      <a:off x="0" y="0"/>
                      <a:ext cx="3323764" cy="2525960"/>
                    </a:xfrm>
                    <a:prstGeom prst="rect">
                      <a:avLst/>
                    </a:prstGeom>
                    <a:noFill/>
                    <a:ln w="9525">
                      <a:noFill/>
                      <a:miter lim="800000"/>
                      <a:headEnd/>
                      <a:tailEnd/>
                    </a:ln>
                  </pic:spPr>
                </pic:pic>
              </a:graphicData>
            </a:graphic>
          </wp:inline>
        </w:drawing>
      </w:r>
    </w:p>
    <w:p w:rsidR="00C826C7" w:rsidRDefault="00C826C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B6A47" w:rsidRDefault="000B6A47" w:rsidP="00C826C7">
      <w:pPr>
        <w:spacing w:after="120"/>
        <w:jc w:val="center"/>
        <w:outlineLvl w:val="3"/>
        <w:rPr>
          <w:rFonts w:ascii="Times New Roman" w:hAnsi="Times New Roman" w:cs="Times New Roman"/>
          <w:b/>
          <w:color w:val="000000"/>
          <w:shd w:val="clear" w:color="auto" w:fill="FFFFFF"/>
        </w:rPr>
      </w:pPr>
    </w:p>
    <w:p w:rsidR="00000836" w:rsidRDefault="00000836" w:rsidP="00C826C7">
      <w:pPr>
        <w:spacing w:after="120"/>
        <w:jc w:val="center"/>
        <w:outlineLvl w:val="3"/>
        <w:rPr>
          <w:rFonts w:ascii="Times New Roman" w:hAnsi="Times New Roman" w:cs="Times New Roman"/>
          <w:b/>
          <w:color w:val="000000"/>
          <w:shd w:val="clear" w:color="auto" w:fill="FFFFFF"/>
        </w:rPr>
      </w:pPr>
      <w:r>
        <w:rPr>
          <w:rFonts w:ascii="Times New Roman" w:hAnsi="Times New Roman" w:cs="Times New Roman"/>
          <w:b/>
          <w:color w:val="000000"/>
          <w:shd w:val="clear" w:color="auto" w:fill="FFFFFF"/>
        </w:rPr>
        <w:lastRenderedPageBreak/>
        <w:t>ITEM 07 – BALANÇA ANTROPOMÉTRICA DIGITAL</w:t>
      </w:r>
    </w:p>
    <w:p w:rsidR="003711FB" w:rsidRDefault="00000836" w:rsidP="00256799">
      <w:pPr>
        <w:jc w:val="center"/>
        <w:outlineLvl w:val="3"/>
        <w:rPr>
          <w:rFonts w:ascii="Times New Roman" w:hAnsi="Times New Roman" w:cs="Times New Roman"/>
        </w:rPr>
      </w:pPr>
      <w:r>
        <w:rPr>
          <w:noProof/>
        </w:rPr>
        <w:drawing>
          <wp:inline distT="0" distB="0" distL="0" distR="0">
            <wp:extent cx="3571875" cy="4762500"/>
            <wp:effectExtent l="19050" t="0" r="9525" b="0"/>
            <wp:docPr id="5" name="Imagem 3" descr="http://www.saudeshop.com.br/loja/images/produto/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udeshop.com.br/loja/images/produto/777.jpg"/>
                    <pic:cNvPicPr>
                      <a:picLocks noChangeAspect="1" noChangeArrowheads="1"/>
                    </pic:cNvPicPr>
                  </pic:nvPicPr>
                  <pic:blipFill>
                    <a:blip r:embed="rId17"/>
                    <a:srcRect/>
                    <a:stretch>
                      <a:fillRect/>
                    </a:stretch>
                  </pic:blipFill>
                  <pic:spPr bwMode="auto">
                    <a:xfrm>
                      <a:off x="0" y="0"/>
                      <a:ext cx="3571875" cy="4762500"/>
                    </a:xfrm>
                    <a:prstGeom prst="rect">
                      <a:avLst/>
                    </a:prstGeom>
                    <a:noFill/>
                    <a:ln w="9525">
                      <a:noFill/>
                      <a:miter lim="800000"/>
                      <a:headEnd/>
                      <a:tailEnd/>
                    </a:ln>
                  </pic:spPr>
                </pic:pic>
              </a:graphicData>
            </a:graphic>
          </wp:inline>
        </w:drawing>
      </w:r>
    </w:p>
    <w:p w:rsidR="000B6A47" w:rsidRDefault="000B6A47" w:rsidP="00256799">
      <w:pPr>
        <w:jc w:val="center"/>
        <w:outlineLvl w:val="3"/>
        <w:rPr>
          <w:rFonts w:ascii="Times New Roman" w:hAnsi="Times New Roman" w:cs="Times New Roman"/>
        </w:rPr>
      </w:pPr>
    </w:p>
    <w:p w:rsidR="000B6A47" w:rsidRDefault="000B6A47" w:rsidP="00256799">
      <w:pPr>
        <w:jc w:val="center"/>
        <w:outlineLvl w:val="3"/>
        <w:rPr>
          <w:rFonts w:ascii="Times New Roman" w:hAnsi="Times New Roman" w:cs="Times New Roman"/>
        </w:rPr>
      </w:pPr>
    </w:p>
    <w:p w:rsidR="00B13216" w:rsidRDefault="00B13216" w:rsidP="00256799">
      <w:pPr>
        <w:jc w:val="center"/>
        <w:outlineLvl w:val="3"/>
        <w:rPr>
          <w:rFonts w:ascii="Times New Roman" w:hAnsi="Times New Roman" w:cs="Times New Roman"/>
          <w:b/>
        </w:rPr>
      </w:pPr>
      <w:r w:rsidRPr="00B13216">
        <w:rPr>
          <w:rFonts w:ascii="Times New Roman" w:hAnsi="Times New Roman" w:cs="Times New Roman"/>
          <w:b/>
        </w:rPr>
        <w:t>ITEM 08 – LEITOR DE CÓDIGO DE BARRAS</w:t>
      </w:r>
    </w:p>
    <w:p w:rsidR="00B13216" w:rsidRPr="00B13216" w:rsidRDefault="00B13216" w:rsidP="00256799">
      <w:pPr>
        <w:jc w:val="center"/>
        <w:outlineLvl w:val="3"/>
        <w:rPr>
          <w:rFonts w:ascii="Times New Roman" w:hAnsi="Times New Roman" w:cs="Times New Roman"/>
          <w:b/>
        </w:rPr>
      </w:pPr>
      <w:r>
        <w:rPr>
          <w:noProof/>
        </w:rPr>
        <w:drawing>
          <wp:inline distT="0" distB="0" distL="0" distR="0">
            <wp:extent cx="3419475" cy="3419475"/>
            <wp:effectExtent l="19050" t="0" r="9525" b="0"/>
            <wp:docPr id="8" name="Imagem 6" descr="http://www.frtautomacao.com.br/img/products/leitor-nonus-homebank-10---leitor-de-cheques-e-boletos-bancarios_2_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rtautomacao.com.br/img/products/leitor-nonus-homebank-10---leitor-de-cheques-e-boletos-bancarios_2_380.jpg"/>
                    <pic:cNvPicPr>
                      <a:picLocks noChangeAspect="1" noChangeArrowheads="1"/>
                    </pic:cNvPicPr>
                  </pic:nvPicPr>
                  <pic:blipFill>
                    <a:blip r:embed="rId18"/>
                    <a:srcRect/>
                    <a:stretch>
                      <a:fillRect/>
                    </a:stretch>
                  </pic:blipFill>
                  <pic:spPr bwMode="auto">
                    <a:xfrm>
                      <a:off x="0" y="0"/>
                      <a:ext cx="3419475" cy="3419475"/>
                    </a:xfrm>
                    <a:prstGeom prst="rect">
                      <a:avLst/>
                    </a:prstGeom>
                    <a:noFill/>
                    <a:ln w="9525">
                      <a:noFill/>
                      <a:miter lim="800000"/>
                      <a:headEnd/>
                      <a:tailEnd/>
                    </a:ln>
                  </pic:spPr>
                </pic:pic>
              </a:graphicData>
            </a:graphic>
          </wp:inline>
        </w:drawing>
      </w:r>
    </w:p>
    <w:sectPr w:rsidR="00B13216" w:rsidRPr="00B13216" w:rsidSect="00F42931">
      <w:headerReference w:type="default" r:id="rId19"/>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613" w:rsidRDefault="006E7613" w:rsidP="00BD3040">
      <w:r>
        <w:separator/>
      </w:r>
    </w:p>
  </w:endnote>
  <w:endnote w:type="continuationSeparator" w:id="1">
    <w:p w:rsidR="006E7613" w:rsidRDefault="006E7613" w:rsidP="00BD30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Ecofont_Spranq_eco_Sans">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613" w:rsidRDefault="006E7613" w:rsidP="00BD3040">
      <w:r>
        <w:separator/>
      </w:r>
    </w:p>
  </w:footnote>
  <w:footnote w:type="continuationSeparator" w:id="1">
    <w:p w:rsidR="006E7613" w:rsidRDefault="006E7613" w:rsidP="00BD30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E1E" w:rsidRPr="00D541CE" w:rsidRDefault="00D40E1E">
    <w:pPr>
      <w:pStyle w:val="Cabealho"/>
      <w:rPr>
        <w:rFonts w:ascii="Times New Roman" w:hAnsi="Times New Roman" w:cs="Times New Roman"/>
      </w:rPr>
    </w:pPr>
    <w:r w:rsidRPr="00D541CE">
      <w:rPr>
        <w:rFonts w:ascii="Times New Roman" w:hAnsi="Times New Roman" w:cs="Times New Roman"/>
      </w:rPr>
      <w:t>(Termo de Referência nº 00</w:t>
    </w:r>
    <w:r w:rsidR="0022341C">
      <w:rPr>
        <w:rFonts w:ascii="Times New Roman" w:hAnsi="Times New Roman" w:cs="Times New Roman"/>
      </w:rPr>
      <w:t>1</w:t>
    </w:r>
    <w:r w:rsidRPr="00D541CE">
      <w:rPr>
        <w:rFonts w:ascii="Times New Roman" w:hAnsi="Times New Roman" w:cs="Times New Roman"/>
      </w:rPr>
      <w:t xml:space="preserve">-Almx, de </w:t>
    </w:r>
    <w:r w:rsidR="00096E1A">
      <w:rPr>
        <w:rFonts w:ascii="Times New Roman" w:hAnsi="Times New Roman" w:cs="Times New Roman"/>
      </w:rPr>
      <w:t>02 junho de 2015</w:t>
    </w:r>
    <w:r w:rsidRPr="00D541CE">
      <w:rPr>
        <w:rFonts w:ascii="Times New Roman" w:hAnsi="Times New Roman" w:cs="Times New Roman"/>
      </w:rPr>
      <w:t xml:space="preserve"> ....................... </w:t>
    </w:r>
    <w:r w:rsidR="005E3353" w:rsidRPr="00D541CE">
      <w:rPr>
        <w:rFonts w:ascii="Times New Roman" w:hAnsi="Times New Roman" w:cs="Times New Roman"/>
      </w:rPr>
      <w:fldChar w:fldCharType="begin"/>
    </w:r>
    <w:r w:rsidRPr="00D541CE">
      <w:rPr>
        <w:rFonts w:ascii="Times New Roman" w:hAnsi="Times New Roman" w:cs="Times New Roman"/>
      </w:rPr>
      <w:instrText xml:space="preserve"> PAGE   \* MERGEFORMAT </w:instrText>
    </w:r>
    <w:r w:rsidR="005E3353" w:rsidRPr="00D541CE">
      <w:rPr>
        <w:rFonts w:ascii="Times New Roman" w:hAnsi="Times New Roman" w:cs="Times New Roman"/>
      </w:rPr>
      <w:fldChar w:fldCharType="separate"/>
    </w:r>
    <w:r w:rsidR="00B1470B">
      <w:rPr>
        <w:rFonts w:ascii="Times New Roman" w:hAnsi="Times New Roman" w:cs="Times New Roman"/>
        <w:noProof/>
      </w:rPr>
      <w:t>10</w:t>
    </w:r>
    <w:r w:rsidR="005E3353" w:rsidRPr="00D541CE">
      <w:rPr>
        <w:rFonts w:ascii="Times New Roman" w:hAnsi="Times New Roman" w:cs="Times New Roman"/>
      </w:rPr>
      <w:fldChar w:fldCharType="end"/>
    </w:r>
    <w:r w:rsidR="002D1725">
      <w:rPr>
        <w:rFonts w:ascii="Times New Roman" w:hAnsi="Times New Roman" w:cs="Times New Roman"/>
      </w:rPr>
      <w:t>/8</w:t>
    </w:r>
    <w:r w:rsidRPr="00D541CE">
      <w:rPr>
        <w:rFonts w:ascii="Times New Roman" w:hAnsi="Times New Roman" w:cs="Times New Roman"/>
      </w:rPr>
      <w:t>)</w:t>
    </w:r>
  </w:p>
  <w:p w:rsidR="00D40E1E" w:rsidRDefault="00D40E1E">
    <w:pPr>
      <w:pStyle w:val="Cabealho"/>
    </w:pPr>
  </w:p>
  <w:p w:rsidR="00D40E1E" w:rsidRDefault="00D40E1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4C85"/>
    <w:multiLevelType w:val="multilevel"/>
    <w:tmpl w:val="09126C8E"/>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nsid w:val="123C3400"/>
    <w:multiLevelType w:val="multilevel"/>
    <w:tmpl w:val="F9CA86A6"/>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nsid w:val="1D5C100D"/>
    <w:multiLevelType w:val="multilevel"/>
    <w:tmpl w:val="8592B1B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474251"/>
    <w:multiLevelType w:val="hybridMultilevel"/>
    <w:tmpl w:val="169A6A08"/>
    <w:lvl w:ilvl="0" w:tplc="356E1832">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17B34CE"/>
    <w:multiLevelType w:val="hybridMultilevel"/>
    <w:tmpl w:val="0AD86252"/>
    <w:lvl w:ilvl="0" w:tplc="AA8AF40E">
      <w:start w:val="1"/>
      <w:numFmt w:val="bullet"/>
      <w:lvlText w:val=""/>
      <w:lvlJc w:val="left"/>
      <w:pPr>
        <w:tabs>
          <w:tab w:val="num" w:pos="1080"/>
        </w:tabs>
        <w:ind w:left="984" w:hanging="264"/>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5">
    <w:nsid w:val="313B6505"/>
    <w:multiLevelType w:val="multilevel"/>
    <w:tmpl w:val="FD28ACA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993"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C9B37F2"/>
    <w:multiLevelType w:val="multilevel"/>
    <w:tmpl w:val="B7B406DE"/>
    <w:lvl w:ilvl="0">
      <w:start w:val="3"/>
      <w:numFmt w:val="decimal"/>
      <w:lvlText w:val="%1."/>
      <w:lvlJc w:val="left"/>
      <w:pPr>
        <w:ind w:left="360" w:hanging="360"/>
      </w:pPr>
      <w:rPr>
        <w:rFonts w:hint="default"/>
        <w:color w:val="auto"/>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7">
    <w:nsid w:val="56C2241C"/>
    <w:multiLevelType w:val="hybridMultilevel"/>
    <w:tmpl w:val="93ACD6EC"/>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CA062CC"/>
    <w:multiLevelType w:val="multilevel"/>
    <w:tmpl w:val="A22266FC"/>
    <w:lvl w:ilvl="0">
      <w:start w:val="4"/>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b w:val="0"/>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num w:numId="1">
    <w:abstractNumId w:val="1"/>
  </w:num>
  <w:num w:numId="2">
    <w:abstractNumId w:val="4"/>
  </w:num>
  <w:num w:numId="3">
    <w:abstractNumId w:val="3"/>
  </w:num>
  <w:num w:numId="4">
    <w:abstractNumId w:val="2"/>
  </w:num>
  <w:num w:numId="5">
    <w:abstractNumId w:val="5"/>
  </w:num>
  <w:num w:numId="6">
    <w:abstractNumId w:val="7"/>
  </w:num>
  <w:num w:numId="7">
    <w:abstractNumId w:val="0"/>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27027D"/>
    <w:rsid w:val="00000836"/>
    <w:rsid w:val="00001FD8"/>
    <w:rsid w:val="0001709F"/>
    <w:rsid w:val="0002475C"/>
    <w:rsid w:val="000262E4"/>
    <w:rsid w:val="00032B49"/>
    <w:rsid w:val="00032F3B"/>
    <w:rsid w:val="000343B0"/>
    <w:rsid w:val="00036CD2"/>
    <w:rsid w:val="00037946"/>
    <w:rsid w:val="00047630"/>
    <w:rsid w:val="00056E17"/>
    <w:rsid w:val="00062787"/>
    <w:rsid w:val="0006757F"/>
    <w:rsid w:val="00080F30"/>
    <w:rsid w:val="000857C2"/>
    <w:rsid w:val="0009451A"/>
    <w:rsid w:val="00096E1A"/>
    <w:rsid w:val="000A3F01"/>
    <w:rsid w:val="000A63D8"/>
    <w:rsid w:val="000B01D1"/>
    <w:rsid w:val="000B0312"/>
    <w:rsid w:val="000B241A"/>
    <w:rsid w:val="000B36C6"/>
    <w:rsid w:val="000B386D"/>
    <w:rsid w:val="000B5208"/>
    <w:rsid w:val="000B6A47"/>
    <w:rsid w:val="000D36BD"/>
    <w:rsid w:val="000D40F4"/>
    <w:rsid w:val="000D4D10"/>
    <w:rsid w:val="000E47DD"/>
    <w:rsid w:val="000F4D7A"/>
    <w:rsid w:val="000F4EA9"/>
    <w:rsid w:val="000F5F76"/>
    <w:rsid w:val="00104DE7"/>
    <w:rsid w:val="00106DE9"/>
    <w:rsid w:val="0011032E"/>
    <w:rsid w:val="00111E6D"/>
    <w:rsid w:val="00123304"/>
    <w:rsid w:val="00132FA0"/>
    <w:rsid w:val="00133D01"/>
    <w:rsid w:val="00152901"/>
    <w:rsid w:val="001615AB"/>
    <w:rsid w:val="00161EB2"/>
    <w:rsid w:val="0016481D"/>
    <w:rsid w:val="0017516A"/>
    <w:rsid w:val="00180AF9"/>
    <w:rsid w:val="00180C31"/>
    <w:rsid w:val="00181531"/>
    <w:rsid w:val="0018613B"/>
    <w:rsid w:val="00190649"/>
    <w:rsid w:val="00190C8A"/>
    <w:rsid w:val="001A1FA8"/>
    <w:rsid w:val="001D61D6"/>
    <w:rsid w:val="001E23CE"/>
    <w:rsid w:val="001E4A03"/>
    <w:rsid w:val="001F069F"/>
    <w:rsid w:val="001F1299"/>
    <w:rsid w:val="001F3F0F"/>
    <w:rsid w:val="00204DA3"/>
    <w:rsid w:val="002104A8"/>
    <w:rsid w:val="002129BE"/>
    <w:rsid w:val="00213531"/>
    <w:rsid w:val="00214B23"/>
    <w:rsid w:val="00214F87"/>
    <w:rsid w:val="00215F82"/>
    <w:rsid w:val="0022341C"/>
    <w:rsid w:val="00225E4C"/>
    <w:rsid w:val="002428AC"/>
    <w:rsid w:val="00246114"/>
    <w:rsid w:val="0025107A"/>
    <w:rsid w:val="0025185B"/>
    <w:rsid w:val="002562E7"/>
    <w:rsid w:val="00256799"/>
    <w:rsid w:val="00256BE9"/>
    <w:rsid w:val="0027027D"/>
    <w:rsid w:val="00277D60"/>
    <w:rsid w:val="0028074C"/>
    <w:rsid w:val="00281F4F"/>
    <w:rsid w:val="002907B6"/>
    <w:rsid w:val="0029147F"/>
    <w:rsid w:val="002955D5"/>
    <w:rsid w:val="002961EE"/>
    <w:rsid w:val="00296842"/>
    <w:rsid w:val="00297529"/>
    <w:rsid w:val="002A4B0E"/>
    <w:rsid w:val="002B11AC"/>
    <w:rsid w:val="002B6789"/>
    <w:rsid w:val="002D1725"/>
    <w:rsid w:val="002D583A"/>
    <w:rsid w:val="002E71A2"/>
    <w:rsid w:val="002F653D"/>
    <w:rsid w:val="00302AF5"/>
    <w:rsid w:val="00306804"/>
    <w:rsid w:val="00326C11"/>
    <w:rsid w:val="00335B5D"/>
    <w:rsid w:val="00337C75"/>
    <w:rsid w:val="00347699"/>
    <w:rsid w:val="00355F28"/>
    <w:rsid w:val="003711FB"/>
    <w:rsid w:val="003849FF"/>
    <w:rsid w:val="00385427"/>
    <w:rsid w:val="00394DCC"/>
    <w:rsid w:val="003959E1"/>
    <w:rsid w:val="003A0D46"/>
    <w:rsid w:val="003B66D0"/>
    <w:rsid w:val="003F3C18"/>
    <w:rsid w:val="004031BD"/>
    <w:rsid w:val="00415DBA"/>
    <w:rsid w:val="00416C55"/>
    <w:rsid w:val="0041746C"/>
    <w:rsid w:val="00430569"/>
    <w:rsid w:val="004337AB"/>
    <w:rsid w:val="00437C0A"/>
    <w:rsid w:val="0045664B"/>
    <w:rsid w:val="00476E88"/>
    <w:rsid w:val="00490099"/>
    <w:rsid w:val="0049542E"/>
    <w:rsid w:val="004B6105"/>
    <w:rsid w:val="004C2BA5"/>
    <w:rsid w:val="004C6E30"/>
    <w:rsid w:val="004C7FC4"/>
    <w:rsid w:val="004D264E"/>
    <w:rsid w:val="004D5E0A"/>
    <w:rsid w:val="004E035D"/>
    <w:rsid w:val="004F0ECE"/>
    <w:rsid w:val="004F1829"/>
    <w:rsid w:val="004F2C48"/>
    <w:rsid w:val="004F5CA4"/>
    <w:rsid w:val="005042DC"/>
    <w:rsid w:val="005061F1"/>
    <w:rsid w:val="00522719"/>
    <w:rsid w:val="0052724D"/>
    <w:rsid w:val="00531A6C"/>
    <w:rsid w:val="0054082B"/>
    <w:rsid w:val="00544B2C"/>
    <w:rsid w:val="00552188"/>
    <w:rsid w:val="00553C15"/>
    <w:rsid w:val="00553D8D"/>
    <w:rsid w:val="00555D60"/>
    <w:rsid w:val="005576C4"/>
    <w:rsid w:val="005630B9"/>
    <w:rsid w:val="005653FA"/>
    <w:rsid w:val="00567662"/>
    <w:rsid w:val="005713B6"/>
    <w:rsid w:val="00571786"/>
    <w:rsid w:val="00576D48"/>
    <w:rsid w:val="005824C8"/>
    <w:rsid w:val="005834DD"/>
    <w:rsid w:val="00594699"/>
    <w:rsid w:val="0059563B"/>
    <w:rsid w:val="005962AD"/>
    <w:rsid w:val="00597F58"/>
    <w:rsid w:val="005C17E4"/>
    <w:rsid w:val="005C5E22"/>
    <w:rsid w:val="005D14AC"/>
    <w:rsid w:val="005D2815"/>
    <w:rsid w:val="005E1F08"/>
    <w:rsid w:val="005E1F91"/>
    <w:rsid w:val="005E3353"/>
    <w:rsid w:val="005E70C1"/>
    <w:rsid w:val="00602702"/>
    <w:rsid w:val="00610A07"/>
    <w:rsid w:val="00617F8D"/>
    <w:rsid w:val="006266A6"/>
    <w:rsid w:val="006266BE"/>
    <w:rsid w:val="00631D02"/>
    <w:rsid w:val="00634E64"/>
    <w:rsid w:val="006356C3"/>
    <w:rsid w:val="00656BFF"/>
    <w:rsid w:val="00663440"/>
    <w:rsid w:val="0066595F"/>
    <w:rsid w:val="00671EC1"/>
    <w:rsid w:val="00686D83"/>
    <w:rsid w:val="0069786E"/>
    <w:rsid w:val="006A2B51"/>
    <w:rsid w:val="006A4A5E"/>
    <w:rsid w:val="006A4A82"/>
    <w:rsid w:val="006A768E"/>
    <w:rsid w:val="006B2990"/>
    <w:rsid w:val="006C2358"/>
    <w:rsid w:val="006C56DB"/>
    <w:rsid w:val="006E18B5"/>
    <w:rsid w:val="006E2A0E"/>
    <w:rsid w:val="006E568C"/>
    <w:rsid w:val="006E6D54"/>
    <w:rsid w:val="006E6DF9"/>
    <w:rsid w:val="006E7613"/>
    <w:rsid w:val="006F0A6B"/>
    <w:rsid w:val="006F21B3"/>
    <w:rsid w:val="006F365C"/>
    <w:rsid w:val="006F376B"/>
    <w:rsid w:val="006F4ED1"/>
    <w:rsid w:val="006F6DA1"/>
    <w:rsid w:val="006F792C"/>
    <w:rsid w:val="0070075A"/>
    <w:rsid w:val="00706FA3"/>
    <w:rsid w:val="00713962"/>
    <w:rsid w:val="00722B8A"/>
    <w:rsid w:val="00723BFF"/>
    <w:rsid w:val="00730F45"/>
    <w:rsid w:val="00732677"/>
    <w:rsid w:val="007420C2"/>
    <w:rsid w:val="00771B64"/>
    <w:rsid w:val="0077501C"/>
    <w:rsid w:val="00776CA5"/>
    <w:rsid w:val="00782C67"/>
    <w:rsid w:val="007924D8"/>
    <w:rsid w:val="0079733B"/>
    <w:rsid w:val="007A18B8"/>
    <w:rsid w:val="007A1D92"/>
    <w:rsid w:val="007A221C"/>
    <w:rsid w:val="007B3132"/>
    <w:rsid w:val="007C35B3"/>
    <w:rsid w:val="007C78B5"/>
    <w:rsid w:val="007D4005"/>
    <w:rsid w:val="007D5BBC"/>
    <w:rsid w:val="007F3433"/>
    <w:rsid w:val="00811894"/>
    <w:rsid w:val="00814223"/>
    <w:rsid w:val="00825E29"/>
    <w:rsid w:val="008260AA"/>
    <w:rsid w:val="00826E33"/>
    <w:rsid w:val="008356AD"/>
    <w:rsid w:val="00847434"/>
    <w:rsid w:val="00850B34"/>
    <w:rsid w:val="00871405"/>
    <w:rsid w:val="00876AF1"/>
    <w:rsid w:val="008A1BEA"/>
    <w:rsid w:val="008B0AA9"/>
    <w:rsid w:val="008B20ED"/>
    <w:rsid w:val="008C1875"/>
    <w:rsid w:val="008C5C75"/>
    <w:rsid w:val="008C764B"/>
    <w:rsid w:val="008D22C5"/>
    <w:rsid w:val="008E3A8D"/>
    <w:rsid w:val="008E406D"/>
    <w:rsid w:val="008E7AAD"/>
    <w:rsid w:val="008F04C8"/>
    <w:rsid w:val="008F593F"/>
    <w:rsid w:val="00905552"/>
    <w:rsid w:val="00914A5B"/>
    <w:rsid w:val="00914D06"/>
    <w:rsid w:val="00923660"/>
    <w:rsid w:val="00932688"/>
    <w:rsid w:val="00935E15"/>
    <w:rsid w:val="00936F93"/>
    <w:rsid w:val="00952345"/>
    <w:rsid w:val="00954843"/>
    <w:rsid w:val="009579E5"/>
    <w:rsid w:val="00962EDF"/>
    <w:rsid w:val="00973FB9"/>
    <w:rsid w:val="00983569"/>
    <w:rsid w:val="009A321D"/>
    <w:rsid w:val="009A445B"/>
    <w:rsid w:val="009B00C9"/>
    <w:rsid w:val="009B0BDA"/>
    <w:rsid w:val="009B35D0"/>
    <w:rsid w:val="009D3FFB"/>
    <w:rsid w:val="009E1208"/>
    <w:rsid w:val="009E25AC"/>
    <w:rsid w:val="009E351C"/>
    <w:rsid w:val="009E76B1"/>
    <w:rsid w:val="009F2CB9"/>
    <w:rsid w:val="00A173D3"/>
    <w:rsid w:val="00A27911"/>
    <w:rsid w:val="00A35DF7"/>
    <w:rsid w:val="00A36A58"/>
    <w:rsid w:val="00A374ED"/>
    <w:rsid w:val="00A7582D"/>
    <w:rsid w:val="00A8149E"/>
    <w:rsid w:val="00A81CF3"/>
    <w:rsid w:val="00A8423F"/>
    <w:rsid w:val="00A84CF6"/>
    <w:rsid w:val="00A85B57"/>
    <w:rsid w:val="00A8762D"/>
    <w:rsid w:val="00A90565"/>
    <w:rsid w:val="00AA4F81"/>
    <w:rsid w:val="00AB3713"/>
    <w:rsid w:val="00AC3FFE"/>
    <w:rsid w:val="00AC61C7"/>
    <w:rsid w:val="00AD5982"/>
    <w:rsid w:val="00AE2330"/>
    <w:rsid w:val="00AE65FC"/>
    <w:rsid w:val="00AF7148"/>
    <w:rsid w:val="00B05FE3"/>
    <w:rsid w:val="00B1134E"/>
    <w:rsid w:val="00B13216"/>
    <w:rsid w:val="00B1470B"/>
    <w:rsid w:val="00B159B6"/>
    <w:rsid w:val="00B253C6"/>
    <w:rsid w:val="00B50321"/>
    <w:rsid w:val="00B63186"/>
    <w:rsid w:val="00B851FB"/>
    <w:rsid w:val="00B87DC2"/>
    <w:rsid w:val="00B9339E"/>
    <w:rsid w:val="00B93E75"/>
    <w:rsid w:val="00B959F8"/>
    <w:rsid w:val="00BB2952"/>
    <w:rsid w:val="00BB72FC"/>
    <w:rsid w:val="00BB7832"/>
    <w:rsid w:val="00BC7612"/>
    <w:rsid w:val="00BD3040"/>
    <w:rsid w:val="00BD57F3"/>
    <w:rsid w:val="00BE2A8D"/>
    <w:rsid w:val="00BF367E"/>
    <w:rsid w:val="00C014B8"/>
    <w:rsid w:val="00C15EBA"/>
    <w:rsid w:val="00C16930"/>
    <w:rsid w:val="00C3181B"/>
    <w:rsid w:val="00C441DE"/>
    <w:rsid w:val="00C6549B"/>
    <w:rsid w:val="00C7022D"/>
    <w:rsid w:val="00C73D5A"/>
    <w:rsid w:val="00C826C7"/>
    <w:rsid w:val="00C90A79"/>
    <w:rsid w:val="00C91791"/>
    <w:rsid w:val="00C92B3E"/>
    <w:rsid w:val="00C97C19"/>
    <w:rsid w:val="00CB3F66"/>
    <w:rsid w:val="00CC4D32"/>
    <w:rsid w:val="00CC577C"/>
    <w:rsid w:val="00CC673B"/>
    <w:rsid w:val="00CD70F3"/>
    <w:rsid w:val="00CE0DBB"/>
    <w:rsid w:val="00CE48F9"/>
    <w:rsid w:val="00CF1921"/>
    <w:rsid w:val="00D0682C"/>
    <w:rsid w:val="00D07344"/>
    <w:rsid w:val="00D1091B"/>
    <w:rsid w:val="00D126FB"/>
    <w:rsid w:val="00D2169D"/>
    <w:rsid w:val="00D31EC1"/>
    <w:rsid w:val="00D31EF7"/>
    <w:rsid w:val="00D341C7"/>
    <w:rsid w:val="00D40E1E"/>
    <w:rsid w:val="00D46F25"/>
    <w:rsid w:val="00D541CE"/>
    <w:rsid w:val="00D61CEE"/>
    <w:rsid w:val="00D67A30"/>
    <w:rsid w:val="00D73E96"/>
    <w:rsid w:val="00D753BF"/>
    <w:rsid w:val="00D76FF8"/>
    <w:rsid w:val="00D96E2C"/>
    <w:rsid w:val="00DA7BE3"/>
    <w:rsid w:val="00DB784C"/>
    <w:rsid w:val="00DD33A0"/>
    <w:rsid w:val="00DD45C4"/>
    <w:rsid w:val="00DE3D46"/>
    <w:rsid w:val="00DF0721"/>
    <w:rsid w:val="00DF20CE"/>
    <w:rsid w:val="00DF4DF7"/>
    <w:rsid w:val="00DF6D3D"/>
    <w:rsid w:val="00E00BEC"/>
    <w:rsid w:val="00E06158"/>
    <w:rsid w:val="00E226A3"/>
    <w:rsid w:val="00E3423D"/>
    <w:rsid w:val="00E3464E"/>
    <w:rsid w:val="00E368F1"/>
    <w:rsid w:val="00E43CF8"/>
    <w:rsid w:val="00E44C25"/>
    <w:rsid w:val="00E52371"/>
    <w:rsid w:val="00E64427"/>
    <w:rsid w:val="00E678A0"/>
    <w:rsid w:val="00E748F1"/>
    <w:rsid w:val="00E86869"/>
    <w:rsid w:val="00E873AF"/>
    <w:rsid w:val="00E905FA"/>
    <w:rsid w:val="00E957D6"/>
    <w:rsid w:val="00EA3822"/>
    <w:rsid w:val="00EA5E98"/>
    <w:rsid w:val="00EA7D2F"/>
    <w:rsid w:val="00EB5B82"/>
    <w:rsid w:val="00EB5BF5"/>
    <w:rsid w:val="00EB73CF"/>
    <w:rsid w:val="00EC5097"/>
    <w:rsid w:val="00ED32F2"/>
    <w:rsid w:val="00ED5799"/>
    <w:rsid w:val="00EE1C70"/>
    <w:rsid w:val="00EE2756"/>
    <w:rsid w:val="00EF3E01"/>
    <w:rsid w:val="00EF5B4B"/>
    <w:rsid w:val="00F0212A"/>
    <w:rsid w:val="00F02A72"/>
    <w:rsid w:val="00F03228"/>
    <w:rsid w:val="00F21202"/>
    <w:rsid w:val="00F21889"/>
    <w:rsid w:val="00F30FAC"/>
    <w:rsid w:val="00F30FB6"/>
    <w:rsid w:val="00F31B9F"/>
    <w:rsid w:val="00F3228D"/>
    <w:rsid w:val="00F3517A"/>
    <w:rsid w:val="00F377FD"/>
    <w:rsid w:val="00F42931"/>
    <w:rsid w:val="00F4403B"/>
    <w:rsid w:val="00F518E9"/>
    <w:rsid w:val="00F74B5E"/>
    <w:rsid w:val="00F8383E"/>
    <w:rsid w:val="00FA13BA"/>
    <w:rsid w:val="00FA56BC"/>
    <w:rsid w:val="00FC1CB2"/>
    <w:rsid w:val="00FC21CE"/>
    <w:rsid w:val="00FC3414"/>
    <w:rsid w:val="00FC5232"/>
    <w:rsid w:val="00FC6DB9"/>
    <w:rsid w:val="00FD2372"/>
    <w:rsid w:val="00FE2E5C"/>
    <w:rsid w:val="00FF205F"/>
    <w:rsid w:val="00FF49E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27D"/>
    <w:pPr>
      <w:spacing w:after="0" w:line="240" w:lineRule="auto"/>
    </w:pPr>
    <w:rPr>
      <w:rFonts w:ascii="Ecofont_Spranq_eco_Sans" w:eastAsia="Times New Roman" w:hAnsi="Ecofont_Spranq_eco_Sans" w:cs="Tahoma"/>
      <w:sz w:val="24"/>
      <w:szCs w:val="24"/>
      <w:lang w:eastAsia="pt-BR"/>
    </w:rPr>
  </w:style>
  <w:style w:type="paragraph" w:styleId="Ttulo1">
    <w:name w:val="heading 1"/>
    <w:basedOn w:val="Normal"/>
    <w:next w:val="Normal"/>
    <w:link w:val="Ttulo1Char"/>
    <w:uiPriority w:val="9"/>
    <w:qFormat/>
    <w:rsid w:val="00C441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link w:val="Ttulo4Char"/>
    <w:uiPriority w:val="9"/>
    <w:qFormat/>
    <w:rsid w:val="00C91791"/>
    <w:pPr>
      <w:pBdr>
        <w:top w:val="single" w:sz="6" w:space="1" w:color="000000"/>
      </w:pBdr>
      <w:jc w:val="right"/>
      <w:outlineLvl w:val="3"/>
    </w:pPr>
    <w:rPr>
      <w:rFonts w:ascii="Times New Roman" w:hAnsi="Times New Roman"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27027D"/>
    <w:pPr>
      <w:ind w:left="720"/>
      <w:contextualSpacing/>
    </w:pPr>
  </w:style>
  <w:style w:type="table" w:styleId="Tabelacomgrade">
    <w:name w:val="Table Grid"/>
    <w:basedOn w:val="Tabelanormal"/>
    <w:uiPriority w:val="59"/>
    <w:rsid w:val="002702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Normal"/>
    <w:rsid w:val="00D2169D"/>
    <w:pPr>
      <w:spacing w:before="100" w:beforeAutospacing="1" w:after="119"/>
    </w:pPr>
    <w:rPr>
      <w:rFonts w:ascii="Times New Roman" w:hAnsi="Times New Roman" w:cs="Times New Roman"/>
    </w:rPr>
  </w:style>
  <w:style w:type="paragraph" w:styleId="Corpodetexto">
    <w:name w:val="Body Text"/>
    <w:basedOn w:val="Normal"/>
    <w:link w:val="CorpodetextoChar"/>
    <w:rsid w:val="00C91791"/>
    <w:pPr>
      <w:widowControl w:val="0"/>
      <w:suppressAutoHyphens/>
      <w:spacing w:after="120"/>
    </w:pPr>
    <w:rPr>
      <w:rFonts w:ascii="Times New Roman" w:eastAsia="Arial Unicode MS" w:hAnsi="Times New Roman" w:cs="Mangal"/>
      <w:kern w:val="1"/>
      <w:lang w:eastAsia="hi-IN" w:bidi="hi-IN"/>
    </w:rPr>
  </w:style>
  <w:style w:type="character" w:customStyle="1" w:styleId="CorpodetextoChar">
    <w:name w:val="Corpo de texto Char"/>
    <w:basedOn w:val="Fontepargpadro"/>
    <w:link w:val="Corpodetexto"/>
    <w:rsid w:val="00C91791"/>
    <w:rPr>
      <w:rFonts w:ascii="Times New Roman" w:eastAsia="Arial Unicode MS" w:hAnsi="Times New Roman" w:cs="Mangal"/>
      <w:kern w:val="1"/>
      <w:sz w:val="24"/>
      <w:szCs w:val="24"/>
      <w:lang w:eastAsia="hi-IN" w:bidi="hi-IN"/>
    </w:rPr>
  </w:style>
  <w:style w:type="paragraph" w:styleId="Recuodecorpodetexto">
    <w:name w:val="Body Text Indent"/>
    <w:basedOn w:val="Normal"/>
    <w:link w:val="RecuodecorpodetextoChar"/>
    <w:uiPriority w:val="99"/>
    <w:semiHidden/>
    <w:unhideWhenUsed/>
    <w:rsid w:val="00C91791"/>
    <w:pPr>
      <w:widowControl w:val="0"/>
      <w:suppressAutoHyphens/>
      <w:spacing w:after="120"/>
      <w:ind w:left="283"/>
    </w:pPr>
    <w:rPr>
      <w:rFonts w:ascii="Times New Roman" w:eastAsia="Arial Unicode MS" w:hAnsi="Times New Roman" w:cs="Mangal"/>
      <w:kern w:val="1"/>
      <w:szCs w:val="21"/>
      <w:lang w:eastAsia="hi-IN" w:bidi="hi-IN"/>
    </w:rPr>
  </w:style>
  <w:style w:type="character" w:customStyle="1" w:styleId="RecuodecorpodetextoChar">
    <w:name w:val="Recuo de corpo de texto Char"/>
    <w:basedOn w:val="Fontepargpadro"/>
    <w:link w:val="Recuodecorpodetexto"/>
    <w:uiPriority w:val="99"/>
    <w:semiHidden/>
    <w:rsid w:val="00C91791"/>
    <w:rPr>
      <w:rFonts w:ascii="Times New Roman" w:eastAsia="Arial Unicode MS" w:hAnsi="Times New Roman" w:cs="Mangal"/>
      <w:kern w:val="1"/>
      <w:sz w:val="24"/>
      <w:szCs w:val="21"/>
      <w:lang w:eastAsia="hi-IN" w:bidi="hi-IN"/>
    </w:rPr>
  </w:style>
  <w:style w:type="paragraph" w:styleId="Recuodecorpodetexto2">
    <w:name w:val="Body Text Indent 2"/>
    <w:basedOn w:val="Normal"/>
    <w:link w:val="Recuodecorpodetexto2Char"/>
    <w:rsid w:val="00C91791"/>
    <w:pPr>
      <w:suppressAutoHyphens/>
      <w:spacing w:after="120" w:line="480" w:lineRule="auto"/>
      <w:ind w:left="283"/>
    </w:pPr>
    <w:rPr>
      <w:rFonts w:ascii="Times New Roman" w:hAnsi="Times New Roman" w:cs="Times New Roman"/>
      <w:sz w:val="20"/>
      <w:szCs w:val="20"/>
      <w:lang w:eastAsia="ar-SA"/>
    </w:rPr>
  </w:style>
  <w:style w:type="character" w:customStyle="1" w:styleId="Recuodecorpodetexto2Char">
    <w:name w:val="Recuo de corpo de texto 2 Char"/>
    <w:basedOn w:val="Fontepargpadro"/>
    <w:link w:val="Recuodecorpodetexto2"/>
    <w:rsid w:val="00C91791"/>
    <w:rPr>
      <w:rFonts w:ascii="Times New Roman" w:eastAsia="Times New Roman" w:hAnsi="Times New Roman" w:cs="Times New Roman"/>
      <w:sz w:val="20"/>
      <w:szCs w:val="20"/>
      <w:lang w:eastAsia="ar-SA"/>
    </w:rPr>
  </w:style>
  <w:style w:type="character" w:customStyle="1" w:styleId="Ttulo4Char">
    <w:name w:val="Título 4 Char"/>
    <w:basedOn w:val="Fontepargpadro"/>
    <w:link w:val="Ttulo4"/>
    <w:uiPriority w:val="9"/>
    <w:rsid w:val="00C91791"/>
    <w:rPr>
      <w:rFonts w:ascii="Times New Roman" w:eastAsia="Times New Roman" w:hAnsi="Times New Roman" w:cs="Times New Roman"/>
      <w:b/>
      <w:bCs/>
      <w:color w:val="000000"/>
      <w:sz w:val="24"/>
      <w:szCs w:val="24"/>
      <w:lang w:eastAsia="pt-BR"/>
    </w:rPr>
  </w:style>
  <w:style w:type="paragraph" w:styleId="Citao">
    <w:name w:val="Quote"/>
    <w:basedOn w:val="Normal"/>
    <w:next w:val="Normal"/>
    <w:link w:val="CitaoChar"/>
    <w:uiPriority w:val="29"/>
    <w:qFormat/>
    <w:rsid w:val="00416C5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basedOn w:val="Fontepargpadro"/>
    <w:link w:val="Citao"/>
    <w:uiPriority w:val="29"/>
    <w:rsid w:val="00416C55"/>
    <w:rPr>
      <w:rFonts w:ascii="Ecofont_Spranq_eco_Sans" w:eastAsia="Calibri" w:hAnsi="Ecofont_Spranq_eco_Sans" w:cs="Tahoma"/>
      <w:i/>
      <w:iCs/>
      <w:color w:val="000000"/>
      <w:sz w:val="20"/>
      <w:szCs w:val="24"/>
      <w:shd w:val="clear" w:color="auto" w:fill="FFFFCC"/>
    </w:rPr>
  </w:style>
  <w:style w:type="paragraph" w:styleId="Cabealho">
    <w:name w:val="header"/>
    <w:basedOn w:val="Normal"/>
    <w:link w:val="CabealhoChar"/>
    <w:uiPriority w:val="99"/>
    <w:unhideWhenUsed/>
    <w:rsid w:val="00BD3040"/>
    <w:pPr>
      <w:tabs>
        <w:tab w:val="center" w:pos="4252"/>
        <w:tab w:val="right" w:pos="8504"/>
      </w:tabs>
    </w:pPr>
  </w:style>
  <w:style w:type="character" w:customStyle="1" w:styleId="CabealhoChar">
    <w:name w:val="Cabeçalho Char"/>
    <w:basedOn w:val="Fontepargpadro"/>
    <w:link w:val="Cabealho"/>
    <w:uiPriority w:val="99"/>
    <w:rsid w:val="00BD3040"/>
    <w:rPr>
      <w:rFonts w:ascii="Ecofont_Spranq_eco_Sans" w:eastAsia="Times New Roman" w:hAnsi="Ecofont_Spranq_eco_Sans" w:cs="Tahoma"/>
      <w:sz w:val="24"/>
      <w:szCs w:val="24"/>
      <w:lang w:eastAsia="pt-BR"/>
    </w:rPr>
  </w:style>
  <w:style w:type="paragraph" w:styleId="Rodap">
    <w:name w:val="footer"/>
    <w:basedOn w:val="Normal"/>
    <w:link w:val="RodapChar"/>
    <w:uiPriority w:val="99"/>
    <w:semiHidden/>
    <w:unhideWhenUsed/>
    <w:rsid w:val="00BD3040"/>
    <w:pPr>
      <w:tabs>
        <w:tab w:val="center" w:pos="4252"/>
        <w:tab w:val="right" w:pos="8504"/>
      </w:tabs>
    </w:pPr>
  </w:style>
  <w:style w:type="character" w:customStyle="1" w:styleId="RodapChar">
    <w:name w:val="Rodapé Char"/>
    <w:basedOn w:val="Fontepargpadro"/>
    <w:link w:val="Rodap"/>
    <w:uiPriority w:val="99"/>
    <w:semiHidden/>
    <w:rsid w:val="00BD3040"/>
    <w:rPr>
      <w:rFonts w:ascii="Ecofont_Spranq_eco_Sans" w:eastAsia="Times New Roman" w:hAnsi="Ecofont_Spranq_eco_Sans" w:cs="Tahoma"/>
      <w:sz w:val="24"/>
      <w:szCs w:val="24"/>
      <w:lang w:eastAsia="pt-BR"/>
    </w:rPr>
  </w:style>
  <w:style w:type="paragraph" w:styleId="Textodebalo">
    <w:name w:val="Balloon Text"/>
    <w:basedOn w:val="Normal"/>
    <w:link w:val="TextodebaloChar"/>
    <w:uiPriority w:val="99"/>
    <w:semiHidden/>
    <w:unhideWhenUsed/>
    <w:rsid w:val="00BD3040"/>
    <w:rPr>
      <w:rFonts w:ascii="Tahoma" w:hAnsi="Tahoma"/>
      <w:sz w:val="16"/>
      <w:szCs w:val="16"/>
    </w:rPr>
  </w:style>
  <w:style w:type="character" w:customStyle="1" w:styleId="TextodebaloChar">
    <w:name w:val="Texto de balão Char"/>
    <w:basedOn w:val="Fontepargpadro"/>
    <w:link w:val="Textodebalo"/>
    <w:uiPriority w:val="99"/>
    <w:semiHidden/>
    <w:rsid w:val="00BD3040"/>
    <w:rPr>
      <w:rFonts w:ascii="Tahoma" w:eastAsia="Times New Roman" w:hAnsi="Tahoma" w:cs="Tahoma"/>
      <w:sz w:val="16"/>
      <w:szCs w:val="16"/>
      <w:lang w:eastAsia="pt-BR"/>
    </w:rPr>
  </w:style>
  <w:style w:type="character" w:customStyle="1" w:styleId="tex5b">
    <w:name w:val="tex5b"/>
    <w:basedOn w:val="Fontepargpadro"/>
    <w:rsid w:val="007924D8"/>
  </w:style>
  <w:style w:type="character" w:customStyle="1" w:styleId="tex5a">
    <w:name w:val="tex5a"/>
    <w:basedOn w:val="Fontepargpadro"/>
    <w:rsid w:val="007924D8"/>
  </w:style>
  <w:style w:type="character" w:customStyle="1" w:styleId="apple-converted-space">
    <w:name w:val="apple-converted-space"/>
    <w:basedOn w:val="Fontepargpadro"/>
    <w:rsid w:val="00A36A58"/>
  </w:style>
  <w:style w:type="paragraph" w:styleId="NormalWeb">
    <w:name w:val="Normal (Web)"/>
    <w:basedOn w:val="Normal"/>
    <w:uiPriority w:val="99"/>
    <w:unhideWhenUsed/>
    <w:rsid w:val="0077501C"/>
    <w:pPr>
      <w:spacing w:before="100" w:beforeAutospacing="1" w:after="119"/>
    </w:pPr>
    <w:rPr>
      <w:rFonts w:ascii="Times New Roman" w:hAnsi="Times New Roman" w:cs="Times New Roman"/>
    </w:rPr>
  </w:style>
  <w:style w:type="character" w:customStyle="1" w:styleId="Ttulo1Char">
    <w:name w:val="Título 1 Char"/>
    <w:basedOn w:val="Fontepargpadro"/>
    <w:link w:val="Ttulo1"/>
    <w:uiPriority w:val="9"/>
    <w:rsid w:val="00C441DE"/>
    <w:rPr>
      <w:rFonts w:asciiTheme="majorHAnsi" w:eastAsiaTheme="majorEastAsia" w:hAnsiTheme="majorHAnsi" w:cstheme="majorBidi"/>
      <w:b/>
      <w:bCs/>
      <w:color w:val="365F91" w:themeColor="accent1" w:themeShade="BF"/>
      <w:sz w:val="28"/>
      <w:szCs w:val="28"/>
      <w:lang w:eastAsia="pt-BR"/>
    </w:rPr>
  </w:style>
  <w:style w:type="paragraph" w:customStyle="1" w:styleId="produto-detalhes-preco-comprar-agora">
    <w:name w:val="produto-detalhes-preco-comprar-agora"/>
    <w:basedOn w:val="Normal"/>
    <w:rsid w:val="006E6DF9"/>
    <w:pPr>
      <w:spacing w:before="100" w:beforeAutospacing="1" w:after="100" w:afterAutospacing="1"/>
    </w:pPr>
    <w:rPr>
      <w:rFonts w:ascii="Times New Roman" w:hAnsi="Times New Roman" w:cs="Times New Roman"/>
    </w:rPr>
  </w:style>
  <w:style w:type="character" w:customStyle="1" w:styleId="produto-detalhes-preco-comprar-agora-preco-verde">
    <w:name w:val="produto-detalhes-preco-comprar-agora-preco-verde"/>
    <w:basedOn w:val="Fontepargpadro"/>
    <w:rsid w:val="006E6DF9"/>
  </w:style>
  <w:style w:type="character" w:styleId="Hyperlink">
    <w:name w:val="Hyperlink"/>
    <w:basedOn w:val="Fontepargpadro"/>
    <w:uiPriority w:val="99"/>
    <w:semiHidden/>
    <w:unhideWhenUsed/>
    <w:rsid w:val="00EB5BF5"/>
    <w:rPr>
      <w:color w:val="0000FF"/>
      <w:u w:val="single"/>
    </w:rPr>
  </w:style>
</w:styles>
</file>

<file path=word/webSettings.xml><?xml version="1.0" encoding="utf-8"?>
<w:webSettings xmlns:r="http://schemas.openxmlformats.org/officeDocument/2006/relationships" xmlns:w="http://schemas.openxmlformats.org/wordprocessingml/2006/main">
  <w:divs>
    <w:div w:id="49155888">
      <w:bodyDiv w:val="1"/>
      <w:marLeft w:val="0"/>
      <w:marRight w:val="0"/>
      <w:marTop w:val="0"/>
      <w:marBottom w:val="0"/>
      <w:divBdr>
        <w:top w:val="none" w:sz="0" w:space="0" w:color="auto"/>
        <w:left w:val="none" w:sz="0" w:space="0" w:color="auto"/>
        <w:bottom w:val="none" w:sz="0" w:space="0" w:color="auto"/>
        <w:right w:val="none" w:sz="0" w:space="0" w:color="auto"/>
      </w:divBdr>
    </w:div>
    <w:div w:id="198278780">
      <w:bodyDiv w:val="1"/>
      <w:marLeft w:val="0"/>
      <w:marRight w:val="0"/>
      <w:marTop w:val="0"/>
      <w:marBottom w:val="0"/>
      <w:divBdr>
        <w:top w:val="none" w:sz="0" w:space="0" w:color="auto"/>
        <w:left w:val="none" w:sz="0" w:space="0" w:color="auto"/>
        <w:bottom w:val="none" w:sz="0" w:space="0" w:color="auto"/>
        <w:right w:val="none" w:sz="0" w:space="0" w:color="auto"/>
      </w:divBdr>
    </w:div>
    <w:div w:id="323172449">
      <w:bodyDiv w:val="1"/>
      <w:marLeft w:val="0"/>
      <w:marRight w:val="0"/>
      <w:marTop w:val="0"/>
      <w:marBottom w:val="0"/>
      <w:divBdr>
        <w:top w:val="none" w:sz="0" w:space="0" w:color="auto"/>
        <w:left w:val="none" w:sz="0" w:space="0" w:color="auto"/>
        <w:bottom w:val="none" w:sz="0" w:space="0" w:color="auto"/>
        <w:right w:val="none" w:sz="0" w:space="0" w:color="auto"/>
      </w:divBdr>
    </w:div>
    <w:div w:id="497504420">
      <w:bodyDiv w:val="1"/>
      <w:marLeft w:val="0"/>
      <w:marRight w:val="0"/>
      <w:marTop w:val="0"/>
      <w:marBottom w:val="0"/>
      <w:divBdr>
        <w:top w:val="none" w:sz="0" w:space="0" w:color="auto"/>
        <w:left w:val="none" w:sz="0" w:space="0" w:color="auto"/>
        <w:bottom w:val="none" w:sz="0" w:space="0" w:color="auto"/>
        <w:right w:val="none" w:sz="0" w:space="0" w:color="auto"/>
      </w:divBdr>
    </w:div>
    <w:div w:id="607008653">
      <w:bodyDiv w:val="1"/>
      <w:marLeft w:val="0"/>
      <w:marRight w:val="0"/>
      <w:marTop w:val="0"/>
      <w:marBottom w:val="0"/>
      <w:divBdr>
        <w:top w:val="none" w:sz="0" w:space="0" w:color="auto"/>
        <w:left w:val="none" w:sz="0" w:space="0" w:color="auto"/>
        <w:bottom w:val="none" w:sz="0" w:space="0" w:color="auto"/>
        <w:right w:val="none" w:sz="0" w:space="0" w:color="auto"/>
      </w:divBdr>
      <w:divsChild>
        <w:div w:id="267469903">
          <w:marLeft w:val="0"/>
          <w:marRight w:val="0"/>
          <w:marTop w:val="0"/>
          <w:marBottom w:val="0"/>
          <w:divBdr>
            <w:top w:val="none" w:sz="0" w:space="0" w:color="auto"/>
            <w:left w:val="none" w:sz="0" w:space="0" w:color="auto"/>
            <w:bottom w:val="none" w:sz="0" w:space="0" w:color="auto"/>
            <w:right w:val="none" w:sz="0" w:space="0" w:color="auto"/>
          </w:divBdr>
        </w:div>
      </w:divsChild>
    </w:div>
    <w:div w:id="621308907">
      <w:bodyDiv w:val="1"/>
      <w:marLeft w:val="0"/>
      <w:marRight w:val="0"/>
      <w:marTop w:val="0"/>
      <w:marBottom w:val="0"/>
      <w:divBdr>
        <w:top w:val="none" w:sz="0" w:space="0" w:color="auto"/>
        <w:left w:val="none" w:sz="0" w:space="0" w:color="auto"/>
        <w:bottom w:val="none" w:sz="0" w:space="0" w:color="auto"/>
        <w:right w:val="none" w:sz="0" w:space="0" w:color="auto"/>
      </w:divBdr>
    </w:div>
    <w:div w:id="623317809">
      <w:bodyDiv w:val="1"/>
      <w:marLeft w:val="0"/>
      <w:marRight w:val="0"/>
      <w:marTop w:val="0"/>
      <w:marBottom w:val="0"/>
      <w:divBdr>
        <w:top w:val="none" w:sz="0" w:space="0" w:color="auto"/>
        <w:left w:val="none" w:sz="0" w:space="0" w:color="auto"/>
        <w:bottom w:val="none" w:sz="0" w:space="0" w:color="auto"/>
        <w:right w:val="none" w:sz="0" w:space="0" w:color="auto"/>
      </w:divBdr>
    </w:div>
    <w:div w:id="639456249">
      <w:bodyDiv w:val="1"/>
      <w:marLeft w:val="0"/>
      <w:marRight w:val="0"/>
      <w:marTop w:val="0"/>
      <w:marBottom w:val="0"/>
      <w:divBdr>
        <w:top w:val="none" w:sz="0" w:space="0" w:color="auto"/>
        <w:left w:val="none" w:sz="0" w:space="0" w:color="auto"/>
        <w:bottom w:val="none" w:sz="0" w:space="0" w:color="auto"/>
        <w:right w:val="none" w:sz="0" w:space="0" w:color="auto"/>
      </w:divBdr>
    </w:div>
    <w:div w:id="686908494">
      <w:bodyDiv w:val="1"/>
      <w:marLeft w:val="0"/>
      <w:marRight w:val="0"/>
      <w:marTop w:val="0"/>
      <w:marBottom w:val="0"/>
      <w:divBdr>
        <w:top w:val="none" w:sz="0" w:space="0" w:color="auto"/>
        <w:left w:val="none" w:sz="0" w:space="0" w:color="auto"/>
        <w:bottom w:val="none" w:sz="0" w:space="0" w:color="auto"/>
        <w:right w:val="none" w:sz="0" w:space="0" w:color="auto"/>
      </w:divBdr>
    </w:div>
    <w:div w:id="741174566">
      <w:bodyDiv w:val="1"/>
      <w:marLeft w:val="0"/>
      <w:marRight w:val="0"/>
      <w:marTop w:val="0"/>
      <w:marBottom w:val="0"/>
      <w:divBdr>
        <w:top w:val="none" w:sz="0" w:space="0" w:color="auto"/>
        <w:left w:val="none" w:sz="0" w:space="0" w:color="auto"/>
        <w:bottom w:val="none" w:sz="0" w:space="0" w:color="auto"/>
        <w:right w:val="none" w:sz="0" w:space="0" w:color="auto"/>
      </w:divBdr>
    </w:div>
    <w:div w:id="743725523">
      <w:bodyDiv w:val="1"/>
      <w:marLeft w:val="0"/>
      <w:marRight w:val="0"/>
      <w:marTop w:val="0"/>
      <w:marBottom w:val="0"/>
      <w:divBdr>
        <w:top w:val="none" w:sz="0" w:space="0" w:color="auto"/>
        <w:left w:val="none" w:sz="0" w:space="0" w:color="auto"/>
        <w:bottom w:val="none" w:sz="0" w:space="0" w:color="auto"/>
        <w:right w:val="none" w:sz="0" w:space="0" w:color="auto"/>
      </w:divBdr>
    </w:div>
    <w:div w:id="787699243">
      <w:bodyDiv w:val="1"/>
      <w:marLeft w:val="0"/>
      <w:marRight w:val="0"/>
      <w:marTop w:val="0"/>
      <w:marBottom w:val="0"/>
      <w:divBdr>
        <w:top w:val="none" w:sz="0" w:space="0" w:color="auto"/>
        <w:left w:val="none" w:sz="0" w:space="0" w:color="auto"/>
        <w:bottom w:val="none" w:sz="0" w:space="0" w:color="auto"/>
        <w:right w:val="none" w:sz="0" w:space="0" w:color="auto"/>
      </w:divBdr>
    </w:div>
    <w:div w:id="798958073">
      <w:bodyDiv w:val="1"/>
      <w:marLeft w:val="0"/>
      <w:marRight w:val="0"/>
      <w:marTop w:val="0"/>
      <w:marBottom w:val="0"/>
      <w:divBdr>
        <w:top w:val="none" w:sz="0" w:space="0" w:color="auto"/>
        <w:left w:val="none" w:sz="0" w:space="0" w:color="auto"/>
        <w:bottom w:val="none" w:sz="0" w:space="0" w:color="auto"/>
        <w:right w:val="none" w:sz="0" w:space="0" w:color="auto"/>
      </w:divBdr>
    </w:div>
    <w:div w:id="846016027">
      <w:bodyDiv w:val="1"/>
      <w:marLeft w:val="0"/>
      <w:marRight w:val="0"/>
      <w:marTop w:val="0"/>
      <w:marBottom w:val="0"/>
      <w:divBdr>
        <w:top w:val="none" w:sz="0" w:space="0" w:color="auto"/>
        <w:left w:val="none" w:sz="0" w:space="0" w:color="auto"/>
        <w:bottom w:val="none" w:sz="0" w:space="0" w:color="auto"/>
        <w:right w:val="none" w:sz="0" w:space="0" w:color="auto"/>
      </w:divBdr>
    </w:div>
    <w:div w:id="909508783">
      <w:bodyDiv w:val="1"/>
      <w:marLeft w:val="0"/>
      <w:marRight w:val="0"/>
      <w:marTop w:val="0"/>
      <w:marBottom w:val="0"/>
      <w:divBdr>
        <w:top w:val="none" w:sz="0" w:space="0" w:color="auto"/>
        <w:left w:val="none" w:sz="0" w:space="0" w:color="auto"/>
        <w:bottom w:val="none" w:sz="0" w:space="0" w:color="auto"/>
        <w:right w:val="none" w:sz="0" w:space="0" w:color="auto"/>
      </w:divBdr>
    </w:div>
    <w:div w:id="968167348">
      <w:bodyDiv w:val="1"/>
      <w:marLeft w:val="0"/>
      <w:marRight w:val="0"/>
      <w:marTop w:val="0"/>
      <w:marBottom w:val="0"/>
      <w:divBdr>
        <w:top w:val="none" w:sz="0" w:space="0" w:color="auto"/>
        <w:left w:val="none" w:sz="0" w:space="0" w:color="auto"/>
        <w:bottom w:val="none" w:sz="0" w:space="0" w:color="auto"/>
        <w:right w:val="none" w:sz="0" w:space="0" w:color="auto"/>
      </w:divBdr>
    </w:div>
    <w:div w:id="1045443003">
      <w:bodyDiv w:val="1"/>
      <w:marLeft w:val="0"/>
      <w:marRight w:val="0"/>
      <w:marTop w:val="0"/>
      <w:marBottom w:val="0"/>
      <w:divBdr>
        <w:top w:val="none" w:sz="0" w:space="0" w:color="auto"/>
        <w:left w:val="none" w:sz="0" w:space="0" w:color="auto"/>
        <w:bottom w:val="none" w:sz="0" w:space="0" w:color="auto"/>
        <w:right w:val="none" w:sz="0" w:space="0" w:color="auto"/>
      </w:divBdr>
    </w:div>
    <w:div w:id="1127702548">
      <w:bodyDiv w:val="1"/>
      <w:marLeft w:val="0"/>
      <w:marRight w:val="0"/>
      <w:marTop w:val="0"/>
      <w:marBottom w:val="0"/>
      <w:divBdr>
        <w:top w:val="none" w:sz="0" w:space="0" w:color="auto"/>
        <w:left w:val="none" w:sz="0" w:space="0" w:color="auto"/>
        <w:bottom w:val="none" w:sz="0" w:space="0" w:color="auto"/>
        <w:right w:val="none" w:sz="0" w:space="0" w:color="auto"/>
      </w:divBdr>
    </w:div>
    <w:div w:id="1148204183">
      <w:bodyDiv w:val="1"/>
      <w:marLeft w:val="0"/>
      <w:marRight w:val="0"/>
      <w:marTop w:val="0"/>
      <w:marBottom w:val="0"/>
      <w:divBdr>
        <w:top w:val="none" w:sz="0" w:space="0" w:color="auto"/>
        <w:left w:val="none" w:sz="0" w:space="0" w:color="auto"/>
        <w:bottom w:val="none" w:sz="0" w:space="0" w:color="auto"/>
        <w:right w:val="none" w:sz="0" w:space="0" w:color="auto"/>
      </w:divBdr>
    </w:div>
    <w:div w:id="1237935294">
      <w:bodyDiv w:val="1"/>
      <w:marLeft w:val="0"/>
      <w:marRight w:val="0"/>
      <w:marTop w:val="0"/>
      <w:marBottom w:val="0"/>
      <w:divBdr>
        <w:top w:val="none" w:sz="0" w:space="0" w:color="auto"/>
        <w:left w:val="none" w:sz="0" w:space="0" w:color="auto"/>
        <w:bottom w:val="none" w:sz="0" w:space="0" w:color="auto"/>
        <w:right w:val="none" w:sz="0" w:space="0" w:color="auto"/>
      </w:divBdr>
    </w:div>
    <w:div w:id="1334837983">
      <w:bodyDiv w:val="1"/>
      <w:marLeft w:val="0"/>
      <w:marRight w:val="0"/>
      <w:marTop w:val="0"/>
      <w:marBottom w:val="0"/>
      <w:divBdr>
        <w:top w:val="none" w:sz="0" w:space="0" w:color="auto"/>
        <w:left w:val="none" w:sz="0" w:space="0" w:color="auto"/>
        <w:bottom w:val="none" w:sz="0" w:space="0" w:color="auto"/>
        <w:right w:val="none" w:sz="0" w:space="0" w:color="auto"/>
      </w:divBdr>
    </w:div>
    <w:div w:id="1348216498">
      <w:bodyDiv w:val="1"/>
      <w:marLeft w:val="0"/>
      <w:marRight w:val="0"/>
      <w:marTop w:val="0"/>
      <w:marBottom w:val="0"/>
      <w:divBdr>
        <w:top w:val="none" w:sz="0" w:space="0" w:color="auto"/>
        <w:left w:val="none" w:sz="0" w:space="0" w:color="auto"/>
        <w:bottom w:val="none" w:sz="0" w:space="0" w:color="auto"/>
        <w:right w:val="none" w:sz="0" w:space="0" w:color="auto"/>
      </w:divBdr>
    </w:div>
    <w:div w:id="1405106946">
      <w:bodyDiv w:val="1"/>
      <w:marLeft w:val="0"/>
      <w:marRight w:val="0"/>
      <w:marTop w:val="0"/>
      <w:marBottom w:val="0"/>
      <w:divBdr>
        <w:top w:val="none" w:sz="0" w:space="0" w:color="auto"/>
        <w:left w:val="none" w:sz="0" w:space="0" w:color="auto"/>
        <w:bottom w:val="none" w:sz="0" w:space="0" w:color="auto"/>
        <w:right w:val="none" w:sz="0" w:space="0" w:color="auto"/>
      </w:divBdr>
    </w:div>
    <w:div w:id="1475829601">
      <w:bodyDiv w:val="1"/>
      <w:marLeft w:val="0"/>
      <w:marRight w:val="0"/>
      <w:marTop w:val="0"/>
      <w:marBottom w:val="0"/>
      <w:divBdr>
        <w:top w:val="none" w:sz="0" w:space="0" w:color="auto"/>
        <w:left w:val="none" w:sz="0" w:space="0" w:color="auto"/>
        <w:bottom w:val="none" w:sz="0" w:space="0" w:color="auto"/>
        <w:right w:val="none" w:sz="0" w:space="0" w:color="auto"/>
      </w:divBdr>
    </w:div>
    <w:div w:id="1487631379">
      <w:bodyDiv w:val="1"/>
      <w:marLeft w:val="0"/>
      <w:marRight w:val="0"/>
      <w:marTop w:val="0"/>
      <w:marBottom w:val="0"/>
      <w:divBdr>
        <w:top w:val="none" w:sz="0" w:space="0" w:color="auto"/>
        <w:left w:val="none" w:sz="0" w:space="0" w:color="auto"/>
        <w:bottom w:val="none" w:sz="0" w:space="0" w:color="auto"/>
        <w:right w:val="none" w:sz="0" w:space="0" w:color="auto"/>
      </w:divBdr>
    </w:div>
    <w:div w:id="1602298768">
      <w:bodyDiv w:val="1"/>
      <w:marLeft w:val="0"/>
      <w:marRight w:val="0"/>
      <w:marTop w:val="0"/>
      <w:marBottom w:val="0"/>
      <w:divBdr>
        <w:top w:val="none" w:sz="0" w:space="0" w:color="auto"/>
        <w:left w:val="none" w:sz="0" w:space="0" w:color="auto"/>
        <w:bottom w:val="none" w:sz="0" w:space="0" w:color="auto"/>
        <w:right w:val="none" w:sz="0" w:space="0" w:color="auto"/>
      </w:divBdr>
    </w:div>
    <w:div w:id="1619338446">
      <w:bodyDiv w:val="1"/>
      <w:marLeft w:val="0"/>
      <w:marRight w:val="0"/>
      <w:marTop w:val="0"/>
      <w:marBottom w:val="0"/>
      <w:divBdr>
        <w:top w:val="none" w:sz="0" w:space="0" w:color="auto"/>
        <w:left w:val="none" w:sz="0" w:space="0" w:color="auto"/>
        <w:bottom w:val="none" w:sz="0" w:space="0" w:color="auto"/>
        <w:right w:val="none" w:sz="0" w:space="0" w:color="auto"/>
      </w:divBdr>
    </w:div>
    <w:div w:id="1692300361">
      <w:bodyDiv w:val="1"/>
      <w:marLeft w:val="0"/>
      <w:marRight w:val="0"/>
      <w:marTop w:val="0"/>
      <w:marBottom w:val="0"/>
      <w:divBdr>
        <w:top w:val="none" w:sz="0" w:space="0" w:color="auto"/>
        <w:left w:val="none" w:sz="0" w:space="0" w:color="auto"/>
        <w:bottom w:val="none" w:sz="0" w:space="0" w:color="auto"/>
        <w:right w:val="none" w:sz="0" w:space="0" w:color="auto"/>
      </w:divBdr>
    </w:div>
    <w:div w:id="1809592794">
      <w:bodyDiv w:val="1"/>
      <w:marLeft w:val="0"/>
      <w:marRight w:val="0"/>
      <w:marTop w:val="0"/>
      <w:marBottom w:val="0"/>
      <w:divBdr>
        <w:top w:val="none" w:sz="0" w:space="0" w:color="auto"/>
        <w:left w:val="none" w:sz="0" w:space="0" w:color="auto"/>
        <w:bottom w:val="none" w:sz="0" w:space="0" w:color="auto"/>
        <w:right w:val="none" w:sz="0" w:space="0" w:color="auto"/>
      </w:divBdr>
    </w:div>
    <w:div w:id="1873613994">
      <w:bodyDiv w:val="1"/>
      <w:marLeft w:val="0"/>
      <w:marRight w:val="0"/>
      <w:marTop w:val="0"/>
      <w:marBottom w:val="0"/>
      <w:divBdr>
        <w:top w:val="none" w:sz="0" w:space="0" w:color="auto"/>
        <w:left w:val="none" w:sz="0" w:space="0" w:color="auto"/>
        <w:bottom w:val="none" w:sz="0" w:space="0" w:color="auto"/>
        <w:right w:val="none" w:sz="0" w:space="0" w:color="auto"/>
      </w:divBdr>
    </w:div>
    <w:div w:id="1874148128">
      <w:bodyDiv w:val="1"/>
      <w:marLeft w:val="0"/>
      <w:marRight w:val="0"/>
      <w:marTop w:val="0"/>
      <w:marBottom w:val="0"/>
      <w:divBdr>
        <w:top w:val="none" w:sz="0" w:space="0" w:color="auto"/>
        <w:left w:val="none" w:sz="0" w:space="0" w:color="auto"/>
        <w:bottom w:val="none" w:sz="0" w:space="0" w:color="auto"/>
        <w:right w:val="none" w:sz="0" w:space="0" w:color="auto"/>
      </w:divBdr>
    </w:div>
    <w:div w:id="1894733909">
      <w:bodyDiv w:val="1"/>
      <w:marLeft w:val="0"/>
      <w:marRight w:val="0"/>
      <w:marTop w:val="0"/>
      <w:marBottom w:val="0"/>
      <w:divBdr>
        <w:top w:val="none" w:sz="0" w:space="0" w:color="auto"/>
        <w:left w:val="none" w:sz="0" w:space="0" w:color="auto"/>
        <w:bottom w:val="none" w:sz="0" w:space="0" w:color="auto"/>
        <w:right w:val="none" w:sz="0" w:space="0" w:color="auto"/>
      </w:divBdr>
    </w:div>
    <w:div w:id="2008366880">
      <w:bodyDiv w:val="1"/>
      <w:marLeft w:val="0"/>
      <w:marRight w:val="0"/>
      <w:marTop w:val="0"/>
      <w:marBottom w:val="0"/>
      <w:divBdr>
        <w:top w:val="none" w:sz="0" w:space="0" w:color="auto"/>
        <w:left w:val="none" w:sz="0" w:space="0" w:color="auto"/>
        <w:bottom w:val="none" w:sz="0" w:space="0" w:color="auto"/>
        <w:right w:val="none" w:sz="0" w:space="0" w:color="auto"/>
      </w:divBdr>
    </w:div>
    <w:div w:id="2036077991">
      <w:bodyDiv w:val="1"/>
      <w:marLeft w:val="0"/>
      <w:marRight w:val="0"/>
      <w:marTop w:val="0"/>
      <w:marBottom w:val="0"/>
      <w:divBdr>
        <w:top w:val="none" w:sz="0" w:space="0" w:color="auto"/>
        <w:left w:val="none" w:sz="0" w:space="0" w:color="auto"/>
        <w:bottom w:val="none" w:sz="0" w:space="0" w:color="auto"/>
        <w:right w:val="none" w:sz="0" w:space="0" w:color="auto"/>
      </w:divBdr>
    </w:div>
    <w:div w:id="2048406085">
      <w:bodyDiv w:val="1"/>
      <w:marLeft w:val="0"/>
      <w:marRight w:val="0"/>
      <w:marTop w:val="0"/>
      <w:marBottom w:val="0"/>
      <w:divBdr>
        <w:top w:val="none" w:sz="0" w:space="0" w:color="auto"/>
        <w:left w:val="none" w:sz="0" w:space="0" w:color="auto"/>
        <w:bottom w:val="none" w:sz="0" w:space="0" w:color="auto"/>
        <w:right w:val="none" w:sz="0" w:space="0" w:color="auto"/>
      </w:divBdr>
    </w:div>
    <w:div w:id="206748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javascript:void(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CE834-3EA7-4A01-87B9-6B5714B6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10</Pages>
  <Words>2060</Words>
  <Characters>11127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CRO5</Company>
  <LinksUpToDate>false</LinksUpToDate>
  <CharactersWithSpaces>13161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Vitorio</dc:creator>
  <cp:lastModifiedBy>robinson</cp:lastModifiedBy>
  <cp:revision>15</cp:revision>
  <cp:lastPrinted>2015-06-09T18:53:00Z</cp:lastPrinted>
  <dcterms:created xsi:type="dcterms:W3CDTF">2015-04-13T18:44:00Z</dcterms:created>
  <dcterms:modified xsi:type="dcterms:W3CDTF">2015-07-08T14:30:00Z</dcterms:modified>
</cp:coreProperties>
</file>